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1B5E" w14:textId="32786214" w:rsidR="00CF482A" w:rsidRPr="00B27D3B" w:rsidRDefault="00CF482A" w:rsidP="00B27D3B">
      <w:pPr>
        <w:rPr>
          <w:rFonts w:cstheme="minorHAnsi"/>
          <w:b/>
          <w:bCs/>
          <w:sz w:val="22"/>
          <w:szCs w:val="22"/>
          <w:lang w:val="en-AU"/>
        </w:rPr>
      </w:pPr>
    </w:p>
    <w:p w14:paraId="4A2DC16C" w14:textId="58615217" w:rsidR="00DE1DCE" w:rsidRPr="00CF482A" w:rsidRDefault="00C90716" w:rsidP="006D5C24">
      <w:pPr>
        <w:jc w:val="center"/>
        <w:rPr>
          <w:rFonts w:cstheme="minorHAnsi"/>
          <w:b/>
          <w:bCs/>
          <w:sz w:val="28"/>
          <w:szCs w:val="28"/>
          <w:lang w:val="en-AU"/>
        </w:rPr>
      </w:pPr>
      <w:r w:rsidRPr="00CF482A">
        <w:rPr>
          <w:rFonts w:cstheme="minorHAnsi"/>
          <w:b/>
          <w:bCs/>
          <w:sz w:val="28"/>
          <w:szCs w:val="28"/>
          <w:lang w:val="en-AU"/>
        </w:rPr>
        <w:t xml:space="preserve">Response to Legislative Council NSW </w:t>
      </w:r>
      <w:r w:rsidR="00DE1DCE" w:rsidRPr="00CF482A">
        <w:rPr>
          <w:rFonts w:cstheme="minorHAnsi"/>
          <w:b/>
          <w:bCs/>
          <w:sz w:val="28"/>
          <w:szCs w:val="28"/>
          <w:lang w:val="en-AU"/>
        </w:rPr>
        <w:t>Inquiry into the Impact of the Western Harbour Tunnel and Beaches Link</w:t>
      </w:r>
      <w:r w:rsidRPr="00CF482A">
        <w:rPr>
          <w:rFonts w:cstheme="minorHAnsi"/>
          <w:b/>
          <w:bCs/>
          <w:sz w:val="28"/>
          <w:szCs w:val="28"/>
          <w:lang w:val="en-AU"/>
        </w:rPr>
        <w:t xml:space="preserve"> Terms of Reference</w:t>
      </w:r>
    </w:p>
    <w:p w14:paraId="23199348" w14:textId="416D819D" w:rsidR="007F137C" w:rsidRPr="00CF482A" w:rsidRDefault="007F137C" w:rsidP="006D5C24">
      <w:pPr>
        <w:jc w:val="center"/>
        <w:rPr>
          <w:rFonts w:cstheme="minorHAnsi"/>
          <w:b/>
          <w:bCs/>
          <w:sz w:val="28"/>
          <w:szCs w:val="28"/>
          <w:lang w:val="en-AU"/>
        </w:rPr>
      </w:pPr>
      <w:r w:rsidRPr="00CF482A">
        <w:rPr>
          <w:rFonts w:cstheme="minorHAnsi"/>
          <w:b/>
          <w:bCs/>
          <w:sz w:val="28"/>
          <w:szCs w:val="28"/>
          <w:lang w:val="en-AU"/>
        </w:rPr>
        <w:t>Submission by W</w:t>
      </w:r>
      <w:r w:rsidR="00F25C53">
        <w:rPr>
          <w:rFonts w:cstheme="minorHAnsi"/>
          <w:b/>
          <w:bCs/>
          <w:sz w:val="28"/>
          <w:szCs w:val="28"/>
          <w:lang w:val="en-AU"/>
        </w:rPr>
        <w:t>averton</w:t>
      </w:r>
      <w:r w:rsidRPr="00CF482A">
        <w:rPr>
          <w:rFonts w:cstheme="minorHAnsi"/>
          <w:b/>
          <w:bCs/>
          <w:sz w:val="28"/>
          <w:szCs w:val="28"/>
          <w:lang w:val="en-AU"/>
        </w:rPr>
        <w:t xml:space="preserve"> Precinct (North Sydney LGA)</w:t>
      </w:r>
    </w:p>
    <w:p w14:paraId="0E52EE57" w14:textId="04F5A204" w:rsidR="00BC4E76" w:rsidRPr="00CF482A" w:rsidRDefault="00F25C53" w:rsidP="006D5C24">
      <w:pPr>
        <w:jc w:val="center"/>
        <w:rPr>
          <w:rFonts w:cstheme="minorHAnsi"/>
          <w:b/>
          <w:bCs/>
          <w:sz w:val="28"/>
          <w:szCs w:val="28"/>
          <w:lang w:val="en-AU"/>
        </w:rPr>
      </w:pPr>
      <w:r>
        <w:rPr>
          <w:rFonts w:cstheme="minorHAnsi"/>
          <w:b/>
          <w:bCs/>
          <w:sz w:val="28"/>
          <w:szCs w:val="28"/>
          <w:lang w:val="en-AU"/>
        </w:rPr>
        <w:t>17 June 2021</w:t>
      </w:r>
    </w:p>
    <w:p w14:paraId="64811A7C" w14:textId="47E2000E" w:rsidR="00DE1DCE" w:rsidRPr="00CF482A" w:rsidRDefault="00DE1DCE" w:rsidP="006D5C24">
      <w:pPr>
        <w:rPr>
          <w:rFonts w:cstheme="minorHAnsi"/>
          <w:sz w:val="22"/>
          <w:szCs w:val="22"/>
          <w:lang w:val="en-AU"/>
        </w:rPr>
      </w:pPr>
    </w:p>
    <w:p w14:paraId="144A2CCF" w14:textId="64201184" w:rsidR="00FD0AA5" w:rsidRPr="00CF482A" w:rsidRDefault="002C4AF3" w:rsidP="006D5C24">
      <w:pPr>
        <w:rPr>
          <w:rFonts w:cstheme="minorHAnsi"/>
          <w:sz w:val="22"/>
          <w:szCs w:val="22"/>
          <w:lang w:val="en-AU"/>
        </w:rPr>
      </w:pPr>
      <w:r w:rsidRPr="00CF482A">
        <w:rPr>
          <w:rFonts w:cstheme="minorHAnsi"/>
          <w:b/>
          <w:bCs/>
          <w:lang w:val="en-AU"/>
        </w:rPr>
        <w:t>Introduction:</w:t>
      </w:r>
      <w:r w:rsidRPr="00CF482A">
        <w:rPr>
          <w:rFonts w:cstheme="minorHAnsi"/>
          <w:sz w:val="22"/>
          <w:szCs w:val="22"/>
          <w:lang w:val="en-AU"/>
        </w:rPr>
        <w:t xml:space="preserve"> </w:t>
      </w:r>
      <w:r w:rsidR="00FD0AA5" w:rsidRPr="00CF482A">
        <w:rPr>
          <w:rFonts w:cstheme="minorHAnsi"/>
          <w:sz w:val="22"/>
          <w:szCs w:val="22"/>
          <w:lang w:val="en-AU"/>
        </w:rPr>
        <w:t xml:space="preserve">Thank you for the opportunity to make a submission </w:t>
      </w:r>
      <w:r w:rsidR="00C90716" w:rsidRPr="00CF482A">
        <w:rPr>
          <w:rFonts w:cstheme="minorHAnsi"/>
          <w:sz w:val="22"/>
          <w:szCs w:val="22"/>
          <w:lang w:val="en-AU"/>
        </w:rPr>
        <w:t>into the Impact of the</w:t>
      </w:r>
      <w:r w:rsidR="000B5550" w:rsidRPr="00CF482A">
        <w:rPr>
          <w:rFonts w:cstheme="minorHAnsi"/>
          <w:sz w:val="22"/>
          <w:szCs w:val="22"/>
          <w:lang w:val="en-AU"/>
        </w:rPr>
        <w:t xml:space="preserve"> </w:t>
      </w:r>
      <w:r w:rsidR="00C90716" w:rsidRPr="00CF482A">
        <w:rPr>
          <w:rFonts w:cstheme="minorHAnsi"/>
          <w:sz w:val="22"/>
          <w:szCs w:val="22"/>
          <w:lang w:val="en-AU"/>
        </w:rPr>
        <w:t>Western Harbour Tunnel and Beaches Link</w:t>
      </w:r>
      <w:r w:rsidR="00BE5D5A" w:rsidRPr="00CF482A">
        <w:rPr>
          <w:rFonts w:cstheme="minorHAnsi"/>
          <w:sz w:val="22"/>
          <w:szCs w:val="22"/>
          <w:lang w:val="en-AU"/>
        </w:rPr>
        <w:t>.</w:t>
      </w:r>
      <w:r w:rsidR="00FD0AA5" w:rsidRPr="00CF482A">
        <w:rPr>
          <w:rFonts w:cstheme="minorHAnsi"/>
          <w:sz w:val="22"/>
          <w:szCs w:val="22"/>
          <w:lang w:val="en-AU"/>
        </w:rPr>
        <w:t xml:space="preserve"> </w:t>
      </w:r>
      <w:r w:rsidR="00BC4E76" w:rsidRPr="00CF482A">
        <w:rPr>
          <w:rFonts w:cstheme="minorHAnsi"/>
          <w:sz w:val="22"/>
          <w:szCs w:val="22"/>
          <w:lang w:val="en-AU"/>
        </w:rPr>
        <w:t>We</w:t>
      </w:r>
      <w:r w:rsidR="00BE5D5A" w:rsidRPr="00CF482A">
        <w:rPr>
          <w:rFonts w:cstheme="minorHAnsi"/>
          <w:sz w:val="22"/>
          <w:szCs w:val="22"/>
          <w:lang w:val="en-AU"/>
        </w:rPr>
        <w:t xml:space="preserve"> hope </w:t>
      </w:r>
      <w:r w:rsidR="00BC4E76" w:rsidRPr="00CF482A">
        <w:rPr>
          <w:rFonts w:cstheme="minorHAnsi"/>
          <w:sz w:val="22"/>
          <w:szCs w:val="22"/>
          <w:lang w:val="en-AU"/>
        </w:rPr>
        <w:t>your enquiry</w:t>
      </w:r>
      <w:r w:rsidR="00BE5D5A" w:rsidRPr="00CF482A">
        <w:rPr>
          <w:rFonts w:cstheme="minorHAnsi"/>
          <w:sz w:val="22"/>
          <w:szCs w:val="22"/>
          <w:lang w:val="en-AU"/>
        </w:rPr>
        <w:t xml:space="preserve"> will help</w:t>
      </w:r>
      <w:r w:rsidR="00FD0AA5" w:rsidRPr="00CF482A">
        <w:rPr>
          <w:rFonts w:cstheme="minorHAnsi"/>
          <w:sz w:val="22"/>
          <w:szCs w:val="22"/>
          <w:lang w:val="en-AU"/>
        </w:rPr>
        <w:t xml:space="preserve"> to unearth the truth about the viability </w:t>
      </w:r>
      <w:r w:rsidR="001B6E1A">
        <w:rPr>
          <w:rFonts w:cstheme="minorHAnsi"/>
          <w:sz w:val="22"/>
          <w:szCs w:val="22"/>
          <w:lang w:val="en-AU"/>
        </w:rPr>
        <w:t xml:space="preserve">of the project </w:t>
      </w:r>
      <w:r w:rsidR="00FD0AA5" w:rsidRPr="00CF482A">
        <w:rPr>
          <w:rFonts w:cstheme="minorHAnsi"/>
          <w:sz w:val="22"/>
          <w:szCs w:val="22"/>
          <w:lang w:val="en-AU"/>
        </w:rPr>
        <w:t>and impacts on the public and taxpayers generally of the State of NSW.</w:t>
      </w:r>
    </w:p>
    <w:p w14:paraId="7E3349F2" w14:textId="77777777" w:rsidR="00FD0AA5" w:rsidRPr="00CF482A" w:rsidRDefault="00FD0AA5" w:rsidP="006D5C24">
      <w:pPr>
        <w:rPr>
          <w:rFonts w:cstheme="minorHAnsi"/>
          <w:sz w:val="22"/>
          <w:szCs w:val="22"/>
          <w:lang w:val="en-AU"/>
        </w:rPr>
      </w:pPr>
    </w:p>
    <w:p w14:paraId="44290056" w14:textId="1E3DFC4C" w:rsidR="00DE1DCE" w:rsidRPr="00CF482A" w:rsidRDefault="007F137C" w:rsidP="006D5C24">
      <w:pPr>
        <w:rPr>
          <w:rFonts w:cstheme="minorHAnsi"/>
          <w:sz w:val="22"/>
          <w:szCs w:val="22"/>
          <w:lang w:val="en-AU"/>
        </w:rPr>
      </w:pPr>
      <w:r w:rsidRPr="00CF482A">
        <w:rPr>
          <w:rFonts w:cstheme="minorHAnsi"/>
          <w:sz w:val="22"/>
          <w:szCs w:val="22"/>
          <w:lang w:val="en-AU"/>
        </w:rPr>
        <w:t>S</w:t>
      </w:r>
      <w:r w:rsidR="00BE5D5A" w:rsidRPr="00CF482A">
        <w:rPr>
          <w:rFonts w:cstheme="minorHAnsi"/>
          <w:sz w:val="22"/>
          <w:szCs w:val="22"/>
          <w:lang w:val="en-AU"/>
        </w:rPr>
        <w:t>ome of the issues and problems with</w:t>
      </w:r>
      <w:r w:rsidRPr="00CF482A">
        <w:rPr>
          <w:rFonts w:cstheme="minorHAnsi"/>
          <w:sz w:val="22"/>
          <w:szCs w:val="22"/>
          <w:lang w:val="en-AU"/>
        </w:rPr>
        <w:t xml:space="preserve"> </w:t>
      </w:r>
      <w:r w:rsidR="00BE5D5A" w:rsidRPr="00CF482A">
        <w:rPr>
          <w:rFonts w:cstheme="minorHAnsi"/>
          <w:sz w:val="22"/>
          <w:szCs w:val="22"/>
          <w:lang w:val="en-AU"/>
        </w:rPr>
        <w:t>the project</w:t>
      </w:r>
      <w:r w:rsidRPr="00CF482A">
        <w:rPr>
          <w:rFonts w:cstheme="minorHAnsi"/>
          <w:sz w:val="22"/>
          <w:szCs w:val="22"/>
          <w:lang w:val="en-AU"/>
        </w:rPr>
        <w:t xml:space="preserve"> were covered in our</w:t>
      </w:r>
      <w:r w:rsidR="00DE1DCE" w:rsidRPr="00CF482A">
        <w:rPr>
          <w:rFonts w:cstheme="minorHAnsi"/>
          <w:sz w:val="22"/>
          <w:szCs w:val="22"/>
          <w:lang w:val="en-AU"/>
        </w:rPr>
        <w:t xml:space="preserve"> Submission </w:t>
      </w:r>
      <w:r w:rsidRPr="00CF482A">
        <w:rPr>
          <w:rFonts w:cstheme="minorHAnsi"/>
          <w:sz w:val="22"/>
          <w:szCs w:val="22"/>
          <w:lang w:val="en-AU"/>
        </w:rPr>
        <w:t xml:space="preserve">to the Department of Planning, Industry and Environment in </w:t>
      </w:r>
      <w:r w:rsidR="001B6E1A">
        <w:rPr>
          <w:rFonts w:cstheme="minorHAnsi"/>
          <w:sz w:val="22"/>
          <w:szCs w:val="22"/>
          <w:lang w:val="en-AU"/>
        </w:rPr>
        <w:t xml:space="preserve">March </w:t>
      </w:r>
      <w:r w:rsidRPr="00CF482A">
        <w:rPr>
          <w:rFonts w:cstheme="minorHAnsi"/>
          <w:sz w:val="22"/>
          <w:szCs w:val="22"/>
          <w:lang w:val="en-AU"/>
        </w:rPr>
        <w:t xml:space="preserve">2020 </w:t>
      </w:r>
      <w:r w:rsidR="00DE1DCE" w:rsidRPr="00CF482A">
        <w:rPr>
          <w:rFonts w:cstheme="minorHAnsi"/>
          <w:sz w:val="22"/>
          <w:szCs w:val="22"/>
          <w:lang w:val="en-AU"/>
        </w:rPr>
        <w:t xml:space="preserve">in relation to the </w:t>
      </w:r>
      <w:r w:rsidR="002C391E" w:rsidRPr="00CF482A">
        <w:rPr>
          <w:rFonts w:cstheme="minorHAnsi"/>
          <w:sz w:val="22"/>
          <w:szCs w:val="22"/>
          <w:lang w:val="en-AU"/>
        </w:rPr>
        <w:t xml:space="preserve">EIS for the </w:t>
      </w:r>
      <w:r w:rsidR="00DE1DCE" w:rsidRPr="00CF482A">
        <w:rPr>
          <w:rFonts w:cstheme="minorHAnsi"/>
          <w:sz w:val="22"/>
          <w:szCs w:val="22"/>
          <w:lang w:val="en-AU"/>
        </w:rPr>
        <w:t>Western Harbour Tunnel and Warringah Freeway Upgrade Works (WHT&amp;WFU).</w:t>
      </w:r>
      <w:r w:rsidRPr="00CF482A">
        <w:rPr>
          <w:rFonts w:cstheme="minorHAnsi"/>
          <w:sz w:val="22"/>
          <w:szCs w:val="22"/>
          <w:lang w:val="en-AU"/>
        </w:rPr>
        <w:t xml:space="preserve"> The Beaches Link </w:t>
      </w:r>
      <w:r w:rsidR="001B6E1A">
        <w:rPr>
          <w:rFonts w:cstheme="minorHAnsi"/>
          <w:sz w:val="22"/>
          <w:szCs w:val="22"/>
          <w:lang w:val="en-AU"/>
        </w:rPr>
        <w:t>wa</w:t>
      </w:r>
      <w:r w:rsidRPr="00CF482A">
        <w:rPr>
          <w:rFonts w:cstheme="minorHAnsi"/>
          <w:sz w:val="22"/>
          <w:szCs w:val="22"/>
          <w:lang w:val="en-AU"/>
        </w:rPr>
        <w:t>s covered in a separate EIS</w:t>
      </w:r>
      <w:r w:rsidR="00F25C53">
        <w:rPr>
          <w:rFonts w:cstheme="minorHAnsi"/>
          <w:sz w:val="22"/>
          <w:szCs w:val="22"/>
          <w:lang w:val="en-AU"/>
        </w:rPr>
        <w:t xml:space="preserve"> and a submission was also made on that project.</w:t>
      </w:r>
      <w:r w:rsidRPr="00CF482A">
        <w:rPr>
          <w:rFonts w:cstheme="minorHAnsi"/>
          <w:sz w:val="22"/>
          <w:szCs w:val="22"/>
          <w:lang w:val="en-AU"/>
        </w:rPr>
        <w:t xml:space="preserve"> </w:t>
      </w:r>
    </w:p>
    <w:p w14:paraId="76FAFCAB" w14:textId="40A7EE4A" w:rsidR="00DE1DCE" w:rsidRPr="00CF482A" w:rsidRDefault="00DE1DCE" w:rsidP="006D5C24">
      <w:pPr>
        <w:rPr>
          <w:rFonts w:cstheme="minorHAnsi"/>
          <w:sz w:val="22"/>
          <w:szCs w:val="22"/>
          <w:lang w:val="en-AU"/>
        </w:rPr>
      </w:pPr>
    </w:p>
    <w:p w14:paraId="6CC9D73F" w14:textId="1F64C410" w:rsidR="00DE1DCE" w:rsidRPr="00CF482A" w:rsidRDefault="00BE5D5A" w:rsidP="006D5C24">
      <w:pPr>
        <w:rPr>
          <w:rFonts w:cstheme="minorHAnsi"/>
          <w:sz w:val="22"/>
          <w:szCs w:val="22"/>
          <w:lang w:val="en-AU"/>
        </w:rPr>
      </w:pPr>
      <w:r w:rsidRPr="00CF482A">
        <w:rPr>
          <w:rFonts w:cstheme="minorHAnsi"/>
          <w:sz w:val="22"/>
          <w:szCs w:val="22"/>
          <w:lang w:val="en-AU"/>
        </w:rPr>
        <w:t>W</w:t>
      </w:r>
      <w:r w:rsidR="00F25C53">
        <w:rPr>
          <w:rFonts w:cstheme="minorHAnsi"/>
          <w:sz w:val="22"/>
          <w:szCs w:val="22"/>
          <w:lang w:val="en-AU"/>
        </w:rPr>
        <w:t>averton</w:t>
      </w:r>
      <w:r w:rsidRPr="00CF482A">
        <w:rPr>
          <w:rFonts w:cstheme="minorHAnsi"/>
          <w:sz w:val="22"/>
          <w:szCs w:val="22"/>
          <w:lang w:val="en-AU"/>
        </w:rPr>
        <w:t xml:space="preserve"> </w:t>
      </w:r>
      <w:r w:rsidR="0075687E" w:rsidRPr="00CF482A">
        <w:rPr>
          <w:rFonts w:cstheme="minorHAnsi"/>
          <w:sz w:val="22"/>
          <w:szCs w:val="22"/>
          <w:lang w:val="en-AU"/>
        </w:rPr>
        <w:t>Precinct</w:t>
      </w:r>
      <w:r w:rsidR="00DE1DCE" w:rsidRPr="00CF482A">
        <w:rPr>
          <w:rFonts w:cstheme="minorHAnsi"/>
          <w:sz w:val="22"/>
          <w:szCs w:val="22"/>
          <w:lang w:val="en-AU"/>
        </w:rPr>
        <w:t xml:space="preserve"> deal</w:t>
      </w:r>
      <w:r w:rsidR="008B3784" w:rsidRPr="00CF482A">
        <w:rPr>
          <w:rFonts w:cstheme="minorHAnsi"/>
          <w:sz w:val="22"/>
          <w:szCs w:val="22"/>
          <w:lang w:val="en-AU"/>
        </w:rPr>
        <w:t>t</w:t>
      </w:r>
      <w:r w:rsidR="00DE1DCE" w:rsidRPr="00CF482A">
        <w:rPr>
          <w:rFonts w:cstheme="minorHAnsi"/>
          <w:sz w:val="22"/>
          <w:szCs w:val="22"/>
          <w:lang w:val="en-AU"/>
        </w:rPr>
        <w:t xml:space="preserve"> with </w:t>
      </w:r>
      <w:r w:rsidR="006D6BBD" w:rsidRPr="00CF482A">
        <w:rPr>
          <w:rFonts w:cstheme="minorHAnsi"/>
          <w:sz w:val="22"/>
          <w:szCs w:val="22"/>
          <w:lang w:val="en-AU"/>
        </w:rPr>
        <w:t>mainly</w:t>
      </w:r>
      <w:r w:rsidR="00DE1DCE" w:rsidRPr="00CF482A">
        <w:rPr>
          <w:rFonts w:cstheme="minorHAnsi"/>
          <w:sz w:val="22"/>
          <w:szCs w:val="22"/>
          <w:lang w:val="en-AU"/>
        </w:rPr>
        <w:t xml:space="preserve"> that part of the EIS</w:t>
      </w:r>
      <w:r w:rsidR="00C90716" w:rsidRPr="00CF482A">
        <w:rPr>
          <w:rFonts w:cstheme="minorHAnsi"/>
          <w:sz w:val="22"/>
          <w:szCs w:val="22"/>
          <w:lang w:val="en-AU"/>
        </w:rPr>
        <w:t xml:space="preserve"> for the WHT &amp; WFU</w:t>
      </w:r>
      <w:r w:rsidR="00DE1DCE" w:rsidRPr="00CF482A">
        <w:rPr>
          <w:rFonts w:cstheme="minorHAnsi"/>
          <w:sz w:val="22"/>
          <w:szCs w:val="22"/>
          <w:lang w:val="en-AU"/>
        </w:rPr>
        <w:t xml:space="preserve"> which directly impacts on residents of the North Sydney LGA</w:t>
      </w:r>
      <w:r w:rsidR="00F25C53">
        <w:rPr>
          <w:rFonts w:cstheme="minorHAnsi"/>
          <w:sz w:val="22"/>
          <w:szCs w:val="22"/>
          <w:lang w:val="en-AU"/>
        </w:rPr>
        <w:t xml:space="preserve">, but also the specific and highly localised concerns about the </w:t>
      </w:r>
      <w:proofErr w:type="spellStart"/>
      <w:r w:rsidR="00F25C53">
        <w:rPr>
          <w:rFonts w:cstheme="minorHAnsi"/>
          <w:sz w:val="22"/>
          <w:szCs w:val="22"/>
          <w:lang w:val="en-AU"/>
        </w:rPr>
        <w:t>Berrys</w:t>
      </w:r>
      <w:proofErr w:type="spellEnd"/>
      <w:r w:rsidR="00F25C53">
        <w:rPr>
          <w:rFonts w:cstheme="minorHAnsi"/>
          <w:sz w:val="22"/>
          <w:szCs w:val="22"/>
          <w:lang w:val="en-AU"/>
        </w:rPr>
        <w:t xml:space="preserve"> Bay construction site and its operations.</w:t>
      </w:r>
      <w:r w:rsidR="00DE1DCE" w:rsidRPr="00CF482A">
        <w:rPr>
          <w:rFonts w:cstheme="minorHAnsi"/>
          <w:sz w:val="22"/>
          <w:szCs w:val="22"/>
          <w:lang w:val="en-AU"/>
        </w:rPr>
        <w:t xml:space="preserve"> It </w:t>
      </w:r>
      <w:r w:rsidR="00F25C53">
        <w:rPr>
          <w:rFonts w:cstheme="minorHAnsi"/>
          <w:sz w:val="22"/>
          <w:szCs w:val="22"/>
          <w:lang w:val="en-AU"/>
        </w:rPr>
        <w:t>mentioned the harbour crossing proposal and our concerns about the disturbance of highly toxic – albeit very heavy and fairly inert – sediment from a century of ship repair facilities on Birchgrove Point. However, our submissions did</w:t>
      </w:r>
      <w:r w:rsidR="00DE1DCE" w:rsidRPr="00CF482A">
        <w:rPr>
          <w:rFonts w:cstheme="minorHAnsi"/>
          <w:sz w:val="22"/>
          <w:szCs w:val="22"/>
          <w:lang w:val="en-AU"/>
        </w:rPr>
        <w:t xml:space="preserve"> not cover the  tunnels to Rozelle. </w:t>
      </w:r>
    </w:p>
    <w:p w14:paraId="6D373960" w14:textId="7AA11BF8" w:rsidR="00A35BDF" w:rsidRPr="00CF482A" w:rsidRDefault="00A35BDF" w:rsidP="006D5C24">
      <w:pPr>
        <w:rPr>
          <w:rFonts w:cstheme="minorHAnsi"/>
          <w:sz w:val="22"/>
          <w:szCs w:val="22"/>
          <w:lang w:val="en-AU"/>
        </w:rPr>
      </w:pPr>
    </w:p>
    <w:p w14:paraId="71189DFD" w14:textId="49546B5D" w:rsidR="00FD0AA5" w:rsidRPr="00CF482A" w:rsidRDefault="00FD0AA5" w:rsidP="006D5C24">
      <w:pPr>
        <w:rPr>
          <w:rFonts w:cstheme="minorHAnsi"/>
          <w:sz w:val="22"/>
          <w:szCs w:val="22"/>
          <w:lang w:val="en-AU"/>
        </w:rPr>
      </w:pPr>
    </w:p>
    <w:p w14:paraId="50DBC566" w14:textId="2CAA6829" w:rsidR="00DB40E9" w:rsidRPr="00CF482A" w:rsidRDefault="00F25C53" w:rsidP="00682930">
      <w:pPr>
        <w:rPr>
          <w:rFonts w:cstheme="minorHAnsi"/>
          <w:sz w:val="22"/>
          <w:szCs w:val="22"/>
          <w:lang w:val="en-AU"/>
        </w:rPr>
      </w:pPr>
      <w:r>
        <w:rPr>
          <w:rFonts w:cstheme="minorHAnsi"/>
          <w:sz w:val="22"/>
          <w:szCs w:val="22"/>
          <w:lang w:val="en-AU"/>
        </w:rPr>
        <w:t>Like</w:t>
      </w:r>
      <w:r w:rsidR="00FD0AA5" w:rsidRPr="00CF482A">
        <w:rPr>
          <w:rFonts w:cstheme="minorHAnsi"/>
          <w:sz w:val="22"/>
          <w:szCs w:val="22"/>
          <w:lang w:val="en-AU"/>
        </w:rPr>
        <w:t xml:space="preserve"> many organisations and resident groups </w:t>
      </w:r>
      <w:r>
        <w:rPr>
          <w:rFonts w:cstheme="minorHAnsi"/>
          <w:sz w:val="22"/>
          <w:szCs w:val="22"/>
          <w:lang w:val="en-AU"/>
        </w:rPr>
        <w:t>w</w:t>
      </w:r>
      <w:r w:rsidR="00682930">
        <w:rPr>
          <w:rFonts w:cstheme="minorHAnsi"/>
          <w:sz w:val="22"/>
          <w:szCs w:val="22"/>
          <w:lang w:val="en-AU"/>
        </w:rPr>
        <w:t>hich</w:t>
      </w:r>
      <w:r>
        <w:rPr>
          <w:rFonts w:cstheme="minorHAnsi"/>
          <w:sz w:val="22"/>
          <w:szCs w:val="22"/>
          <w:lang w:val="en-AU"/>
        </w:rPr>
        <w:t xml:space="preserve"> </w:t>
      </w:r>
      <w:r w:rsidR="00FD0AA5" w:rsidRPr="00CF482A">
        <w:rPr>
          <w:rFonts w:cstheme="minorHAnsi"/>
          <w:sz w:val="22"/>
          <w:szCs w:val="22"/>
          <w:lang w:val="en-AU"/>
        </w:rPr>
        <w:t xml:space="preserve">did lodge submissions </w:t>
      </w:r>
      <w:r w:rsidR="00C90716" w:rsidRPr="00CF482A">
        <w:rPr>
          <w:rFonts w:cstheme="minorHAnsi"/>
          <w:sz w:val="22"/>
          <w:szCs w:val="22"/>
          <w:lang w:val="en-AU"/>
        </w:rPr>
        <w:t xml:space="preserve">on the Beaches Link </w:t>
      </w:r>
      <w:r w:rsidR="00FD0AA5" w:rsidRPr="00CF482A">
        <w:rPr>
          <w:rFonts w:cstheme="minorHAnsi"/>
          <w:sz w:val="22"/>
          <w:szCs w:val="22"/>
          <w:lang w:val="en-AU"/>
        </w:rPr>
        <w:t>and like the WHT&amp;WFU</w:t>
      </w:r>
      <w:r w:rsidR="00682930">
        <w:rPr>
          <w:rFonts w:cstheme="minorHAnsi"/>
          <w:sz w:val="22"/>
          <w:szCs w:val="22"/>
          <w:lang w:val="en-AU"/>
        </w:rPr>
        <w:t xml:space="preserve"> we had many concerns and questions</w:t>
      </w:r>
      <w:r w:rsidR="00FD0AA5" w:rsidRPr="00CF482A">
        <w:rPr>
          <w:rFonts w:cstheme="minorHAnsi"/>
          <w:sz w:val="22"/>
          <w:szCs w:val="22"/>
          <w:lang w:val="en-AU"/>
        </w:rPr>
        <w:t xml:space="preserve">, </w:t>
      </w:r>
      <w:r>
        <w:rPr>
          <w:rFonts w:cstheme="minorHAnsi"/>
          <w:sz w:val="22"/>
          <w:szCs w:val="22"/>
          <w:lang w:val="en-AU"/>
        </w:rPr>
        <w:t xml:space="preserve">though unlike many of </w:t>
      </w:r>
      <w:r w:rsidR="00FD0AA5" w:rsidRPr="00CF482A">
        <w:rPr>
          <w:rFonts w:cstheme="minorHAnsi"/>
          <w:sz w:val="22"/>
          <w:szCs w:val="22"/>
          <w:lang w:val="en-AU"/>
        </w:rPr>
        <w:t>th</w:t>
      </w:r>
      <w:r w:rsidR="008B3784" w:rsidRPr="00CF482A">
        <w:rPr>
          <w:rFonts w:cstheme="minorHAnsi"/>
          <w:sz w:val="22"/>
          <w:szCs w:val="22"/>
          <w:lang w:val="en-AU"/>
        </w:rPr>
        <w:t>ose</w:t>
      </w:r>
      <w:r w:rsidR="00FD0AA5" w:rsidRPr="00CF482A">
        <w:rPr>
          <w:rFonts w:cstheme="minorHAnsi"/>
          <w:sz w:val="22"/>
          <w:szCs w:val="22"/>
          <w:lang w:val="en-AU"/>
        </w:rPr>
        <w:t xml:space="preserve"> </w:t>
      </w:r>
      <w:r w:rsidR="00BE5D5A" w:rsidRPr="00CF482A">
        <w:rPr>
          <w:rFonts w:cstheme="minorHAnsi"/>
          <w:sz w:val="22"/>
          <w:szCs w:val="22"/>
          <w:lang w:val="en-AU"/>
        </w:rPr>
        <w:t>submissions</w:t>
      </w:r>
      <w:r w:rsidR="00FD0AA5" w:rsidRPr="00CF482A">
        <w:rPr>
          <w:rFonts w:cstheme="minorHAnsi"/>
          <w:sz w:val="22"/>
          <w:szCs w:val="22"/>
          <w:lang w:val="en-AU"/>
        </w:rPr>
        <w:t xml:space="preserve"> </w:t>
      </w:r>
      <w:r>
        <w:rPr>
          <w:rFonts w:cstheme="minorHAnsi"/>
          <w:sz w:val="22"/>
          <w:szCs w:val="22"/>
          <w:lang w:val="en-AU"/>
        </w:rPr>
        <w:t>we did not</w:t>
      </w:r>
      <w:r w:rsidR="008B3784" w:rsidRPr="00CF482A">
        <w:rPr>
          <w:rFonts w:cstheme="minorHAnsi"/>
          <w:sz w:val="22"/>
          <w:szCs w:val="22"/>
          <w:lang w:val="en-AU"/>
        </w:rPr>
        <w:t xml:space="preserve"> </w:t>
      </w:r>
      <w:r w:rsidR="00FD0AA5" w:rsidRPr="00CF482A">
        <w:rPr>
          <w:rFonts w:cstheme="minorHAnsi"/>
          <w:sz w:val="22"/>
          <w:szCs w:val="22"/>
          <w:lang w:val="en-AU"/>
        </w:rPr>
        <w:t>oppose th</w:t>
      </w:r>
      <w:r w:rsidR="00BE5D5A" w:rsidRPr="00CF482A">
        <w:rPr>
          <w:rFonts w:cstheme="minorHAnsi"/>
          <w:sz w:val="22"/>
          <w:szCs w:val="22"/>
          <w:lang w:val="en-AU"/>
        </w:rPr>
        <w:t>at</w:t>
      </w:r>
      <w:r w:rsidR="00FD0AA5" w:rsidRPr="00CF482A">
        <w:rPr>
          <w:rFonts w:cstheme="minorHAnsi"/>
          <w:sz w:val="22"/>
          <w:szCs w:val="22"/>
          <w:lang w:val="en-AU"/>
        </w:rPr>
        <w:t xml:space="preserve"> project</w:t>
      </w:r>
      <w:r>
        <w:rPr>
          <w:rFonts w:cstheme="minorHAnsi"/>
          <w:sz w:val="22"/>
          <w:szCs w:val="22"/>
          <w:lang w:val="en-AU"/>
        </w:rPr>
        <w:t xml:space="preserve"> on an idealistic or in principle basis. We mainly saw it as an </w:t>
      </w:r>
      <w:r w:rsidR="00682930">
        <w:rPr>
          <w:rFonts w:cstheme="minorHAnsi"/>
          <w:sz w:val="22"/>
          <w:szCs w:val="22"/>
          <w:lang w:val="en-AU"/>
        </w:rPr>
        <w:t>u</w:t>
      </w:r>
      <w:r>
        <w:rPr>
          <w:rFonts w:cstheme="minorHAnsi"/>
          <w:sz w:val="22"/>
          <w:szCs w:val="22"/>
          <w:lang w:val="en-AU"/>
        </w:rPr>
        <w:t>nexpected project to get State Government prioritisatio</w:t>
      </w:r>
      <w:r w:rsidR="00682930">
        <w:rPr>
          <w:rFonts w:cstheme="minorHAnsi"/>
          <w:sz w:val="22"/>
          <w:szCs w:val="22"/>
          <w:lang w:val="en-AU"/>
        </w:rPr>
        <w:t>n</w:t>
      </w:r>
      <w:r>
        <w:rPr>
          <w:rFonts w:cstheme="minorHAnsi"/>
          <w:sz w:val="22"/>
          <w:szCs w:val="22"/>
          <w:lang w:val="en-AU"/>
        </w:rPr>
        <w:t>.</w:t>
      </w:r>
      <w:r w:rsidR="00C90716" w:rsidRPr="00CF482A">
        <w:rPr>
          <w:rFonts w:cstheme="minorHAnsi"/>
          <w:sz w:val="22"/>
          <w:szCs w:val="22"/>
          <w:lang w:val="en-AU"/>
        </w:rPr>
        <w:t xml:space="preserve"> </w:t>
      </w:r>
    </w:p>
    <w:p w14:paraId="37C1F539" w14:textId="77777777" w:rsidR="00682930" w:rsidRDefault="00682930" w:rsidP="006D5C24">
      <w:pPr>
        <w:rPr>
          <w:rFonts w:cstheme="minorHAnsi"/>
          <w:b/>
          <w:bCs/>
          <w:lang w:val="en-AU"/>
        </w:rPr>
      </w:pPr>
    </w:p>
    <w:p w14:paraId="345F54FA" w14:textId="2CDEC94F" w:rsidR="00E14D35" w:rsidRPr="00CF482A" w:rsidRDefault="001B1821" w:rsidP="006D5C24">
      <w:pPr>
        <w:rPr>
          <w:rFonts w:cstheme="minorHAnsi"/>
          <w:sz w:val="22"/>
          <w:szCs w:val="22"/>
          <w:lang w:val="en-AU"/>
        </w:rPr>
      </w:pPr>
      <w:r w:rsidRPr="00CF482A">
        <w:rPr>
          <w:rFonts w:cstheme="minorHAnsi"/>
          <w:b/>
          <w:bCs/>
          <w:lang w:val="en-AU"/>
        </w:rPr>
        <w:t>Terms of Reference.</w:t>
      </w:r>
      <w:r w:rsidRPr="00CF482A">
        <w:rPr>
          <w:rFonts w:cstheme="minorHAnsi"/>
          <w:sz w:val="22"/>
          <w:szCs w:val="22"/>
          <w:lang w:val="en-AU"/>
        </w:rPr>
        <w:t xml:space="preserve"> </w:t>
      </w:r>
      <w:r w:rsidR="000B5550" w:rsidRPr="00CF482A">
        <w:rPr>
          <w:rFonts w:cstheme="minorHAnsi"/>
          <w:sz w:val="22"/>
          <w:szCs w:val="22"/>
          <w:lang w:val="en-AU"/>
        </w:rPr>
        <w:t>This submission responds in the order of your Terms of Reference and is based on the formal submission that W</w:t>
      </w:r>
      <w:r w:rsidR="00682930">
        <w:rPr>
          <w:rFonts w:cstheme="minorHAnsi"/>
          <w:sz w:val="22"/>
          <w:szCs w:val="22"/>
          <w:lang w:val="en-AU"/>
        </w:rPr>
        <w:t>averton</w:t>
      </w:r>
      <w:r w:rsidR="000B5550" w:rsidRPr="00CF482A">
        <w:rPr>
          <w:rFonts w:cstheme="minorHAnsi"/>
          <w:sz w:val="22"/>
          <w:szCs w:val="22"/>
          <w:lang w:val="en-AU"/>
        </w:rPr>
        <w:t xml:space="preserve"> Precinct lodged in relation to the </w:t>
      </w:r>
      <w:r w:rsidR="00682930">
        <w:rPr>
          <w:rFonts w:cstheme="minorHAnsi"/>
          <w:sz w:val="22"/>
          <w:szCs w:val="22"/>
          <w:lang w:val="en-AU"/>
        </w:rPr>
        <w:t xml:space="preserve">respective </w:t>
      </w:r>
      <w:r w:rsidR="000B5550" w:rsidRPr="00CF482A">
        <w:rPr>
          <w:rFonts w:cstheme="minorHAnsi"/>
          <w:sz w:val="22"/>
          <w:szCs w:val="22"/>
          <w:lang w:val="en-AU"/>
        </w:rPr>
        <w:t>EIS</w:t>
      </w:r>
      <w:r w:rsidR="00682930">
        <w:rPr>
          <w:rFonts w:cstheme="minorHAnsi"/>
          <w:sz w:val="22"/>
          <w:szCs w:val="22"/>
          <w:lang w:val="en-AU"/>
        </w:rPr>
        <w:t xml:space="preserve"> at the time.</w:t>
      </w:r>
    </w:p>
    <w:p w14:paraId="1B62442B" w14:textId="643DA49B" w:rsidR="001B1821" w:rsidRPr="00B27D3B" w:rsidRDefault="00DB40E9" w:rsidP="0054165B">
      <w:pPr>
        <w:pStyle w:val="BodyText"/>
        <w:numPr>
          <w:ilvl w:val="0"/>
          <w:numId w:val="13"/>
        </w:numPr>
        <w:spacing w:before="158" w:line="240" w:lineRule="auto"/>
        <w:ind w:right="469"/>
        <w:rPr>
          <w:rFonts w:asciiTheme="minorHAnsi" w:hAnsiTheme="minorHAnsi" w:cstheme="minorHAnsi"/>
          <w:i/>
          <w:iCs/>
          <w:sz w:val="20"/>
          <w:szCs w:val="20"/>
        </w:rPr>
      </w:pPr>
      <w:r w:rsidRPr="00CF482A">
        <w:rPr>
          <w:rFonts w:asciiTheme="minorHAnsi" w:hAnsiTheme="minorHAnsi" w:cstheme="minorHAnsi"/>
          <w:b/>
          <w:bCs/>
          <w:i/>
          <w:iCs/>
          <w:sz w:val="24"/>
          <w:szCs w:val="24"/>
          <w:u w:val="single"/>
        </w:rPr>
        <w:t>The adequacy of the business case for the project including the cost benefit ratio</w:t>
      </w:r>
      <w:r w:rsidR="00D44764" w:rsidRPr="00CF482A">
        <w:rPr>
          <w:rFonts w:asciiTheme="minorHAnsi" w:hAnsiTheme="minorHAnsi" w:cstheme="minorHAnsi"/>
          <w:b/>
          <w:bCs/>
          <w:sz w:val="24"/>
          <w:szCs w:val="24"/>
        </w:rPr>
        <w:t>:</w:t>
      </w:r>
      <w:r w:rsidRPr="00CF482A">
        <w:rPr>
          <w:rFonts w:asciiTheme="minorHAnsi" w:hAnsiTheme="minorHAnsi" w:cstheme="minorHAnsi"/>
          <w:b/>
          <w:bCs/>
          <w:sz w:val="24"/>
          <w:szCs w:val="24"/>
        </w:rPr>
        <w:t xml:space="preserve"> </w:t>
      </w:r>
      <w:r w:rsidR="00462006" w:rsidRPr="00CF482A">
        <w:rPr>
          <w:rFonts w:asciiTheme="minorHAnsi" w:hAnsiTheme="minorHAnsi" w:cstheme="minorHAnsi"/>
          <w:b/>
          <w:bCs/>
          <w:sz w:val="24"/>
          <w:szCs w:val="24"/>
        </w:rPr>
        <w:br/>
      </w:r>
      <w:r w:rsidR="004A74AC" w:rsidRPr="00CF482A">
        <w:rPr>
          <w:rFonts w:asciiTheme="minorHAnsi" w:hAnsiTheme="minorHAnsi" w:cstheme="minorHAnsi"/>
        </w:rPr>
        <w:br/>
        <w:t>The business case has not been established because factual information on traffic numbers using existing roads and forecasts of how these numbers will change have not been published. Nowhere in the EIS is there mention of origin and destination surveys of road users currently using the Harbour Bridge and Tunnel.</w:t>
      </w:r>
      <w:r w:rsidR="004A74AC" w:rsidRPr="00CF482A">
        <w:rPr>
          <w:rFonts w:asciiTheme="minorHAnsi" w:hAnsiTheme="minorHAnsi" w:cstheme="minorHAnsi"/>
        </w:rPr>
        <w:br/>
      </w:r>
      <w:r w:rsidR="004A74AC" w:rsidRPr="00CF482A">
        <w:rPr>
          <w:rFonts w:asciiTheme="minorHAnsi" w:hAnsiTheme="minorHAnsi" w:cstheme="minorHAnsi"/>
        </w:rPr>
        <w:br/>
      </w:r>
      <w:r w:rsidR="00556627" w:rsidRPr="00CF482A">
        <w:rPr>
          <w:rFonts w:asciiTheme="minorHAnsi" w:hAnsiTheme="minorHAnsi" w:cstheme="minorHAnsi"/>
        </w:rPr>
        <w:t>A</w:t>
      </w:r>
      <w:r w:rsidRPr="00CF482A">
        <w:rPr>
          <w:rFonts w:asciiTheme="minorHAnsi" w:hAnsiTheme="minorHAnsi" w:cstheme="minorHAnsi"/>
        </w:rPr>
        <w:t>t no stage has there been any official, quantitative statement of disclosure from the government as to the estimated cost of either project. A search discovered nothing that could be relied upon</w:t>
      </w:r>
      <w:r w:rsidR="00E14D35" w:rsidRPr="00CF482A">
        <w:rPr>
          <w:rFonts w:asciiTheme="minorHAnsi" w:hAnsiTheme="minorHAnsi" w:cstheme="minorHAnsi"/>
        </w:rPr>
        <w:t>,</w:t>
      </w:r>
      <w:r w:rsidRPr="00CF482A">
        <w:rPr>
          <w:rFonts w:asciiTheme="minorHAnsi" w:hAnsiTheme="minorHAnsi" w:cstheme="minorHAnsi"/>
        </w:rPr>
        <w:t xml:space="preserve"> but rumours suggested somewhere between $14 billion to $16 billion. The only official statement received by </w:t>
      </w:r>
      <w:r w:rsidR="008B3784" w:rsidRPr="00CF482A">
        <w:rPr>
          <w:rFonts w:asciiTheme="minorHAnsi" w:hAnsiTheme="minorHAnsi" w:cstheme="minorHAnsi"/>
        </w:rPr>
        <w:t>W</w:t>
      </w:r>
      <w:r w:rsidR="00682930">
        <w:rPr>
          <w:rFonts w:asciiTheme="minorHAnsi" w:hAnsiTheme="minorHAnsi" w:cstheme="minorHAnsi"/>
        </w:rPr>
        <w:t>averton</w:t>
      </w:r>
      <w:r w:rsidR="008B3784" w:rsidRPr="00CF482A">
        <w:rPr>
          <w:rFonts w:asciiTheme="minorHAnsi" w:hAnsiTheme="minorHAnsi" w:cstheme="minorHAnsi"/>
        </w:rPr>
        <w:t xml:space="preserve"> Precinct</w:t>
      </w:r>
      <w:r w:rsidRPr="00CF482A">
        <w:rPr>
          <w:rFonts w:asciiTheme="minorHAnsi" w:hAnsiTheme="minorHAnsi" w:cstheme="minorHAnsi"/>
        </w:rPr>
        <w:t xml:space="preserve"> came from </w:t>
      </w:r>
      <w:r w:rsidR="00493A50" w:rsidRPr="00CF482A">
        <w:rPr>
          <w:rFonts w:asciiTheme="minorHAnsi" w:hAnsiTheme="minorHAnsi" w:cstheme="minorHAnsi"/>
        </w:rPr>
        <w:t>Roads and Maritime Service</w:t>
      </w:r>
      <w:r w:rsidRPr="00CF482A">
        <w:rPr>
          <w:rFonts w:asciiTheme="minorHAnsi" w:hAnsiTheme="minorHAnsi" w:cstheme="minorHAnsi"/>
        </w:rPr>
        <w:t xml:space="preserve"> in answer to </w:t>
      </w:r>
      <w:r w:rsidR="00682930">
        <w:rPr>
          <w:rFonts w:asciiTheme="minorHAnsi" w:hAnsiTheme="minorHAnsi" w:cstheme="minorHAnsi"/>
        </w:rPr>
        <w:t>a</w:t>
      </w:r>
      <w:r w:rsidRPr="00CF482A">
        <w:rPr>
          <w:rFonts w:asciiTheme="minorHAnsi" w:hAnsiTheme="minorHAnsi" w:cstheme="minorHAnsi"/>
        </w:rPr>
        <w:t xml:space="preserve"> request </w:t>
      </w:r>
      <w:r w:rsidR="00682930">
        <w:rPr>
          <w:rFonts w:asciiTheme="minorHAnsi" w:hAnsiTheme="minorHAnsi" w:cstheme="minorHAnsi"/>
        </w:rPr>
        <w:t xml:space="preserve">made by Wollstonecraft Precinct </w:t>
      </w:r>
      <w:r w:rsidR="00511B60" w:rsidRPr="00CF482A">
        <w:rPr>
          <w:rFonts w:asciiTheme="minorHAnsi" w:hAnsiTheme="minorHAnsi" w:cstheme="minorHAnsi"/>
        </w:rPr>
        <w:t>in relation to the cost and benefit of the WHT&amp;WFU</w:t>
      </w:r>
      <w:r w:rsidR="00682930">
        <w:rPr>
          <w:rFonts w:asciiTheme="minorHAnsi" w:hAnsiTheme="minorHAnsi" w:cstheme="minorHAnsi"/>
        </w:rPr>
        <w:t>,</w:t>
      </w:r>
      <w:r w:rsidR="00511B60" w:rsidRPr="00CF482A">
        <w:rPr>
          <w:rFonts w:asciiTheme="minorHAnsi" w:hAnsiTheme="minorHAnsi" w:cstheme="minorHAnsi"/>
        </w:rPr>
        <w:t xml:space="preserve"> which stated: </w:t>
      </w:r>
      <w:r w:rsidR="00BE5D5A" w:rsidRPr="00CF482A">
        <w:rPr>
          <w:rFonts w:asciiTheme="minorHAnsi" w:hAnsiTheme="minorHAnsi" w:cstheme="minorHAnsi"/>
        </w:rPr>
        <w:br/>
      </w:r>
      <w:r w:rsidR="00BE5D5A" w:rsidRPr="00CF482A">
        <w:rPr>
          <w:rFonts w:asciiTheme="minorHAnsi" w:hAnsiTheme="minorHAnsi" w:cstheme="minorHAnsi"/>
        </w:rPr>
        <w:br/>
      </w:r>
      <w:r w:rsidR="00E14D35" w:rsidRPr="00CF482A">
        <w:rPr>
          <w:rFonts w:asciiTheme="minorHAnsi" w:hAnsiTheme="minorHAnsi" w:cstheme="minorHAnsi"/>
          <w:color w:val="4472C4" w:themeColor="accent1"/>
        </w:rPr>
        <w:t>“</w:t>
      </w:r>
      <w:r w:rsidR="00E14D35" w:rsidRPr="00CF482A">
        <w:rPr>
          <w:rFonts w:asciiTheme="minorHAnsi" w:hAnsiTheme="minorHAnsi" w:cstheme="minorHAnsi"/>
          <w:i/>
          <w:iCs/>
          <w:color w:val="4472C4" w:themeColor="accent1"/>
        </w:rPr>
        <w:t xml:space="preserve">A summary of the final business case will be prepared and released by Infrastructure NSW, the NSW Government’s independent infrastructure advisory agency, once an investment decision has been made.”  </w:t>
      </w:r>
      <w:r w:rsidR="00051462" w:rsidRPr="00CF482A">
        <w:rPr>
          <w:rFonts w:asciiTheme="minorHAnsi" w:hAnsiTheme="minorHAnsi" w:cstheme="minorHAnsi"/>
          <w:i/>
          <w:iCs/>
          <w:color w:val="000000" w:themeColor="text1"/>
        </w:rPr>
        <w:br/>
      </w:r>
      <w:r w:rsidR="00051462" w:rsidRPr="00CF482A">
        <w:rPr>
          <w:rFonts w:asciiTheme="minorHAnsi" w:hAnsiTheme="minorHAnsi" w:cstheme="minorHAnsi"/>
          <w:color w:val="000000" w:themeColor="text1"/>
        </w:rPr>
        <w:br/>
      </w:r>
      <w:r w:rsidR="00051462" w:rsidRPr="00CF482A">
        <w:rPr>
          <w:rFonts w:asciiTheme="minorHAnsi" w:hAnsiTheme="minorHAnsi" w:cstheme="minorHAnsi"/>
          <w:color w:val="000000" w:themeColor="text1"/>
        </w:rPr>
        <w:lastRenderedPageBreak/>
        <w:t xml:space="preserve">In May 2020, a Final Business Case Summary </w:t>
      </w:r>
      <w:r w:rsidR="00913083" w:rsidRPr="00CF482A">
        <w:rPr>
          <w:rFonts w:asciiTheme="minorHAnsi" w:hAnsiTheme="minorHAnsi" w:cstheme="minorHAnsi"/>
          <w:color w:val="000000" w:themeColor="text1"/>
        </w:rPr>
        <w:t xml:space="preserve">for the WHT &amp; WFU </w:t>
      </w:r>
      <w:r w:rsidR="00051462" w:rsidRPr="00CF482A">
        <w:rPr>
          <w:rFonts w:asciiTheme="minorHAnsi" w:hAnsiTheme="minorHAnsi" w:cstheme="minorHAnsi"/>
          <w:color w:val="000000" w:themeColor="text1"/>
        </w:rPr>
        <w:t>was published</w:t>
      </w:r>
      <w:r w:rsidR="00913083" w:rsidRPr="00CF482A">
        <w:rPr>
          <w:rFonts w:asciiTheme="minorHAnsi" w:hAnsiTheme="minorHAnsi" w:cstheme="minorHAnsi"/>
          <w:color w:val="000000" w:themeColor="text1"/>
        </w:rPr>
        <w:t>.</w:t>
      </w:r>
      <w:r w:rsidR="00051462" w:rsidRPr="00CF482A">
        <w:rPr>
          <w:rFonts w:asciiTheme="minorHAnsi" w:hAnsiTheme="minorHAnsi" w:cstheme="minorHAnsi"/>
          <w:color w:val="000000" w:themeColor="text1"/>
        </w:rPr>
        <w:t xml:space="preserve"> </w:t>
      </w:r>
      <w:r w:rsidR="00913083" w:rsidRPr="00CF482A">
        <w:rPr>
          <w:rFonts w:asciiTheme="minorHAnsi" w:hAnsiTheme="minorHAnsi" w:cstheme="minorHAnsi"/>
          <w:color w:val="000000" w:themeColor="text1"/>
        </w:rPr>
        <w:t>I</w:t>
      </w:r>
      <w:r w:rsidR="00051462" w:rsidRPr="00CF482A">
        <w:rPr>
          <w:rFonts w:asciiTheme="minorHAnsi" w:hAnsiTheme="minorHAnsi" w:cstheme="minorHAnsi"/>
          <w:color w:val="000000" w:themeColor="text1"/>
        </w:rPr>
        <w:t>t indicated a benefit cost ratio of between 1.2 to 1.7</w:t>
      </w:r>
      <w:r w:rsidR="004A74AC" w:rsidRPr="00CF482A">
        <w:rPr>
          <w:rFonts w:asciiTheme="minorHAnsi" w:hAnsiTheme="minorHAnsi" w:cstheme="minorHAnsi"/>
          <w:color w:val="000000" w:themeColor="text1"/>
        </w:rPr>
        <w:t>,</w:t>
      </w:r>
      <w:r w:rsidR="00051462" w:rsidRPr="00CF482A">
        <w:rPr>
          <w:rFonts w:asciiTheme="minorHAnsi" w:hAnsiTheme="minorHAnsi" w:cstheme="minorHAnsi"/>
          <w:color w:val="000000" w:themeColor="text1"/>
        </w:rPr>
        <w:t xml:space="preserve"> a very wide range that suggests a wide range of assumptions </w:t>
      </w:r>
      <w:r w:rsidR="00913083" w:rsidRPr="00CF482A">
        <w:rPr>
          <w:rFonts w:asciiTheme="minorHAnsi" w:hAnsiTheme="minorHAnsi" w:cstheme="minorHAnsi"/>
          <w:color w:val="000000" w:themeColor="text1"/>
        </w:rPr>
        <w:t>(</w:t>
      </w:r>
      <w:r w:rsidR="00051462" w:rsidRPr="00CF482A">
        <w:rPr>
          <w:rFonts w:asciiTheme="minorHAnsi" w:hAnsiTheme="minorHAnsi" w:cstheme="minorHAnsi"/>
          <w:color w:val="000000" w:themeColor="text1"/>
        </w:rPr>
        <w:t>which were not disclosed</w:t>
      </w:r>
      <w:r w:rsidR="00913083" w:rsidRPr="00CF482A">
        <w:rPr>
          <w:rFonts w:asciiTheme="minorHAnsi" w:hAnsiTheme="minorHAnsi" w:cstheme="minorHAnsi"/>
          <w:color w:val="000000" w:themeColor="text1"/>
        </w:rPr>
        <w:t>)</w:t>
      </w:r>
      <w:r w:rsidR="00051462" w:rsidRPr="00CF482A">
        <w:rPr>
          <w:rFonts w:asciiTheme="minorHAnsi" w:hAnsiTheme="minorHAnsi" w:cstheme="minorHAnsi"/>
          <w:color w:val="000000" w:themeColor="text1"/>
        </w:rPr>
        <w:t>. The Net Present Value of the project cost was in the range of $0.8 to $2.4 billion which is considered low given the $14 billion cost and the current high rate of cost increases in construction and the low rate of inflation, both of which are forecast to continue at current levels into the foreseeable future</w:t>
      </w:r>
      <w:r w:rsidR="00913083" w:rsidRPr="00CF482A">
        <w:rPr>
          <w:rFonts w:asciiTheme="minorHAnsi" w:hAnsiTheme="minorHAnsi" w:cstheme="minorHAnsi"/>
          <w:color w:val="000000" w:themeColor="text1"/>
        </w:rPr>
        <w:t xml:space="preserve">. In the absence of essential information on assumptions and the likely actual project cost, the Business Case Summary appears </w:t>
      </w:r>
      <w:r w:rsidR="0055184A">
        <w:rPr>
          <w:rFonts w:asciiTheme="minorHAnsi" w:hAnsiTheme="minorHAnsi" w:cstheme="minorHAnsi"/>
          <w:color w:val="000000" w:themeColor="text1"/>
        </w:rPr>
        <w:t>suspect</w:t>
      </w:r>
      <w:r w:rsidR="00913083" w:rsidRPr="00CF482A">
        <w:rPr>
          <w:rFonts w:asciiTheme="minorHAnsi" w:hAnsiTheme="minorHAnsi" w:cstheme="minorHAnsi"/>
          <w:color w:val="000000" w:themeColor="text1"/>
        </w:rPr>
        <w:t>.</w:t>
      </w:r>
      <w:r w:rsidR="00BC4E76" w:rsidRPr="00CF482A">
        <w:rPr>
          <w:rFonts w:asciiTheme="minorHAnsi" w:hAnsiTheme="minorHAnsi" w:cstheme="minorHAnsi"/>
          <w:color w:val="000000" w:themeColor="text1"/>
        </w:rPr>
        <w:t xml:space="preserve"> </w:t>
      </w:r>
      <w:r w:rsidR="00BC4E76" w:rsidRPr="00CF482A">
        <w:rPr>
          <w:rFonts w:asciiTheme="minorHAnsi" w:hAnsiTheme="minorHAnsi" w:cstheme="minorHAnsi"/>
          <w:color w:val="000000" w:themeColor="text1"/>
        </w:rPr>
        <w:br/>
      </w:r>
      <w:r w:rsidR="001B1821" w:rsidRPr="00CF482A">
        <w:rPr>
          <w:rFonts w:asciiTheme="minorHAnsi" w:hAnsiTheme="minorHAnsi" w:cstheme="minorHAnsi"/>
          <w:color w:val="000000" w:themeColor="text1"/>
        </w:rPr>
        <w:br/>
        <w:t xml:space="preserve">Infrastructure Australia </w:t>
      </w:r>
      <w:r w:rsidR="008B3784" w:rsidRPr="00CF482A">
        <w:rPr>
          <w:rFonts w:asciiTheme="minorHAnsi" w:hAnsiTheme="minorHAnsi" w:cstheme="minorHAnsi"/>
          <w:color w:val="000000" w:themeColor="text1"/>
        </w:rPr>
        <w:t xml:space="preserve">on behalf of the Federal government </w:t>
      </w:r>
      <w:r w:rsidR="00F07B3B">
        <w:rPr>
          <w:rFonts w:asciiTheme="minorHAnsi" w:hAnsiTheme="minorHAnsi" w:cstheme="minorHAnsi"/>
          <w:color w:val="000000" w:themeColor="text1"/>
        </w:rPr>
        <w:t xml:space="preserve">which is contributing Commonwealth funding towards the cost of the project </w:t>
      </w:r>
      <w:r w:rsidR="001B1821" w:rsidRPr="00CF482A">
        <w:rPr>
          <w:rFonts w:asciiTheme="minorHAnsi" w:hAnsiTheme="minorHAnsi" w:cstheme="minorHAnsi"/>
          <w:color w:val="000000" w:themeColor="text1"/>
        </w:rPr>
        <w:t>has recently reported a benefit cost ratio of $1.30 for each $1.00 of cost</w:t>
      </w:r>
      <w:r w:rsidR="006F4A33" w:rsidRPr="00CF482A">
        <w:rPr>
          <w:rFonts w:asciiTheme="minorHAnsi" w:hAnsiTheme="minorHAnsi" w:cstheme="minorHAnsi"/>
          <w:color w:val="000000" w:themeColor="text1"/>
        </w:rPr>
        <w:t xml:space="preserve">. </w:t>
      </w:r>
      <w:r w:rsidR="008B3784" w:rsidRPr="00CF482A">
        <w:rPr>
          <w:rFonts w:asciiTheme="minorHAnsi" w:hAnsiTheme="minorHAnsi" w:cstheme="minorHAnsi"/>
          <w:color w:val="000000" w:themeColor="text1"/>
        </w:rPr>
        <w:br/>
      </w:r>
      <w:r w:rsidR="008B3784" w:rsidRPr="00CF482A">
        <w:rPr>
          <w:rFonts w:asciiTheme="minorHAnsi" w:hAnsiTheme="minorHAnsi" w:cstheme="minorHAnsi"/>
          <w:color w:val="000000" w:themeColor="text1"/>
        </w:rPr>
        <w:br/>
      </w:r>
      <w:r w:rsidR="006F4A33" w:rsidRPr="00CF482A">
        <w:rPr>
          <w:rFonts w:asciiTheme="minorHAnsi" w:hAnsiTheme="minorHAnsi" w:cstheme="minorHAnsi"/>
          <w:color w:val="000000" w:themeColor="text1"/>
        </w:rPr>
        <w:t>One thing is certain though, the</w:t>
      </w:r>
      <w:r w:rsidR="00BC4E76" w:rsidRPr="00CF482A">
        <w:rPr>
          <w:rFonts w:asciiTheme="minorHAnsi" w:hAnsiTheme="minorHAnsi" w:cstheme="minorHAnsi"/>
          <w:color w:val="000000" w:themeColor="text1"/>
        </w:rPr>
        <w:t>ir</w:t>
      </w:r>
      <w:r w:rsidR="00913083" w:rsidRPr="00CF482A">
        <w:rPr>
          <w:rFonts w:asciiTheme="minorHAnsi" w:hAnsiTheme="minorHAnsi" w:cstheme="minorHAnsi"/>
          <w:color w:val="000000" w:themeColor="text1"/>
        </w:rPr>
        <w:t xml:space="preserve"> forecast (and the NSW government’s</w:t>
      </w:r>
      <w:r w:rsidR="006F4A33" w:rsidRPr="00CF482A">
        <w:rPr>
          <w:rFonts w:asciiTheme="minorHAnsi" w:hAnsiTheme="minorHAnsi" w:cstheme="minorHAnsi"/>
          <w:color w:val="000000" w:themeColor="text1"/>
        </w:rPr>
        <w:t xml:space="preserve"> </w:t>
      </w:r>
      <w:r w:rsidR="00913083" w:rsidRPr="00CF482A">
        <w:rPr>
          <w:rFonts w:asciiTheme="minorHAnsi" w:hAnsiTheme="minorHAnsi" w:cstheme="minorHAnsi"/>
          <w:color w:val="000000" w:themeColor="text1"/>
        </w:rPr>
        <w:t xml:space="preserve">forecast) </w:t>
      </w:r>
      <w:r w:rsidR="006F4A33" w:rsidRPr="00CF482A">
        <w:rPr>
          <w:rFonts w:asciiTheme="minorHAnsi" w:hAnsiTheme="minorHAnsi" w:cstheme="minorHAnsi"/>
          <w:color w:val="000000" w:themeColor="text1"/>
        </w:rPr>
        <w:t>would not include the negative costs resulting from traffic congestion in the North Sydney LGA</w:t>
      </w:r>
      <w:r w:rsidR="00556627" w:rsidRPr="00CF482A">
        <w:rPr>
          <w:rFonts w:asciiTheme="minorHAnsi" w:hAnsiTheme="minorHAnsi" w:cstheme="minorHAnsi"/>
          <w:color w:val="000000" w:themeColor="text1"/>
        </w:rPr>
        <w:t>:</w:t>
      </w:r>
      <w:r w:rsidR="006F4A33" w:rsidRPr="00CF482A">
        <w:rPr>
          <w:rFonts w:asciiTheme="minorHAnsi" w:hAnsiTheme="minorHAnsi" w:cstheme="minorHAnsi"/>
          <w:color w:val="000000" w:themeColor="text1"/>
        </w:rPr>
        <w:t xml:space="preserve"> </w:t>
      </w:r>
      <w:r w:rsidR="00556627" w:rsidRPr="00CF482A">
        <w:rPr>
          <w:rFonts w:asciiTheme="minorHAnsi" w:hAnsiTheme="minorHAnsi" w:cstheme="minorHAnsi"/>
          <w:color w:val="000000" w:themeColor="text1"/>
        </w:rPr>
        <w:t>P</w:t>
      </w:r>
      <w:r w:rsidR="006F4A33" w:rsidRPr="00CF482A">
        <w:rPr>
          <w:rFonts w:asciiTheme="minorHAnsi" w:hAnsiTheme="minorHAnsi" w:cstheme="minorHAnsi"/>
          <w:color w:val="000000" w:themeColor="text1"/>
        </w:rPr>
        <w:t>articularly in the CBD where</w:t>
      </w:r>
      <w:r w:rsidR="00E51BDD" w:rsidRPr="00CF482A">
        <w:rPr>
          <w:rFonts w:asciiTheme="minorHAnsi" w:hAnsiTheme="minorHAnsi" w:cstheme="minorHAnsi"/>
          <w:color w:val="000000" w:themeColor="text1"/>
        </w:rPr>
        <w:t>,</w:t>
      </w:r>
      <w:r w:rsidR="006F4A33" w:rsidRPr="00CF482A">
        <w:rPr>
          <w:rFonts w:asciiTheme="minorHAnsi" w:hAnsiTheme="minorHAnsi" w:cstheme="minorHAnsi"/>
          <w:color w:val="000000" w:themeColor="text1"/>
        </w:rPr>
        <w:t xml:space="preserve"> </w:t>
      </w:r>
      <w:r w:rsidR="00556627" w:rsidRPr="00CF482A">
        <w:rPr>
          <w:rFonts w:asciiTheme="minorHAnsi" w:hAnsiTheme="minorHAnsi" w:cstheme="minorHAnsi"/>
          <w:color w:val="000000" w:themeColor="text1"/>
        </w:rPr>
        <w:t xml:space="preserve">by Transport for NSW’s own admission, </w:t>
      </w:r>
      <w:r w:rsidR="006F4A33" w:rsidRPr="00CF482A">
        <w:rPr>
          <w:rFonts w:asciiTheme="minorHAnsi" w:hAnsiTheme="minorHAnsi" w:cstheme="minorHAnsi"/>
          <w:color w:val="000000" w:themeColor="text1"/>
        </w:rPr>
        <w:t>gridlock is certain to occur</w:t>
      </w:r>
      <w:r w:rsidR="00556627" w:rsidRPr="00CF482A">
        <w:rPr>
          <w:rFonts w:asciiTheme="minorHAnsi" w:hAnsiTheme="minorHAnsi" w:cstheme="minorHAnsi"/>
          <w:color w:val="000000" w:themeColor="text1"/>
        </w:rPr>
        <w:t xml:space="preserve"> on Berry Street and nearby suburbs where many road intersections would be rated ‘Fail’</w:t>
      </w:r>
      <w:r w:rsidR="00682930">
        <w:rPr>
          <w:rFonts w:asciiTheme="minorHAnsi" w:hAnsiTheme="minorHAnsi" w:cstheme="minorHAnsi"/>
          <w:color w:val="000000" w:themeColor="text1"/>
        </w:rPr>
        <w:t xml:space="preserve"> in every morning peak hour period</w:t>
      </w:r>
      <w:r w:rsidR="006F4A33" w:rsidRPr="00CF482A">
        <w:rPr>
          <w:rFonts w:asciiTheme="minorHAnsi" w:hAnsiTheme="minorHAnsi" w:cstheme="minorHAnsi"/>
          <w:color w:val="000000" w:themeColor="text1"/>
        </w:rPr>
        <w:t xml:space="preserve">. </w:t>
      </w:r>
      <w:r w:rsidR="008B3784" w:rsidRPr="00CF482A">
        <w:rPr>
          <w:rFonts w:asciiTheme="minorHAnsi" w:hAnsiTheme="minorHAnsi" w:cstheme="minorHAnsi"/>
          <w:color w:val="000000" w:themeColor="text1"/>
        </w:rPr>
        <w:br/>
      </w:r>
      <w:r w:rsidR="004A74AC" w:rsidRPr="00CF482A">
        <w:rPr>
          <w:rFonts w:asciiTheme="minorHAnsi" w:hAnsiTheme="minorHAnsi" w:cstheme="minorHAnsi"/>
          <w:color w:val="000000" w:themeColor="text1"/>
        </w:rPr>
        <w:br/>
      </w:r>
      <w:r w:rsidR="00BE5D5A" w:rsidRPr="00CF482A">
        <w:rPr>
          <w:rFonts w:asciiTheme="minorHAnsi" w:hAnsiTheme="minorHAnsi" w:cstheme="minorHAnsi"/>
          <w:color w:val="000000" w:themeColor="text1"/>
        </w:rPr>
        <w:t>It would undoubtedly ignore the impacts o</w:t>
      </w:r>
      <w:r w:rsidR="001331C8" w:rsidRPr="00CF482A">
        <w:rPr>
          <w:rFonts w:asciiTheme="minorHAnsi" w:hAnsiTheme="minorHAnsi" w:cstheme="minorHAnsi"/>
          <w:color w:val="000000" w:themeColor="text1"/>
        </w:rPr>
        <w:t>n</w:t>
      </w:r>
      <w:r w:rsidR="00BE5D5A" w:rsidRPr="00CF482A">
        <w:rPr>
          <w:rFonts w:asciiTheme="minorHAnsi" w:hAnsiTheme="minorHAnsi" w:cstheme="minorHAnsi"/>
          <w:color w:val="000000" w:themeColor="text1"/>
        </w:rPr>
        <w:t xml:space="preserve"> the marine envir</w:t>
      </w:r>
      <w:r w:rsidR="001331C8" w:rsidRPr="00CF482A">
        <w:rPr>
          <w:rFonts w:asciiTheme="minorHAnsi" w:hAnsiTheme="minorHAnsi" w:cstheme="minorHAnsi"/>
          <w:color w:val="000000" w:themeColor="text1"/>
        </w:rPr>
        <w:t>o</w:t>
      </w:r>
      <w:r w:rsidR="00BE5D5A" w:rsidRPr="00CF482A">
        <w:rPr>
          <w:rFonts w:asciiTheme="minorHAnsi" w:hAnsiTheme="minorHAnsi" w:cstheme="minorHAnsi"/>
          <w:color w:val="000000" w:themeColor="text1"/>
        </w:rPr>
        <w:t>nment</w:t>
      </w:r>
      <w:r w:rsidR="001331C8" w:rsidRPr="00CF482A">
        <w:rPr>
          <w:rFonts w:asciiTheme="minorHAnsi" w:hAnsiTheme="minorHAnsi" w:cstheme="minorHAnsi"/>
          <w:color w:val="000000" w:themeColor="text1"/>
        </w:rPr>
        <w:t xml:space="preserve"> arising from dredging of the harbour floor of contaminated waste and any additional treatment costs of that contamination that have not at this stage been </w:t>
      </w:r>
      <w:r w:rsidR="00A6232C" w:rsidRPr="00CF482A">
        <w:rPr>
          <w:rFonts w:asciiTheme="minorHAnsi" w:hAnsiTheme="minorHAnsi" w:cstheme="minorHAnsi"/>
          <w:color w:val="000000" w:themeColor="text1"/>
        </w:rPr>
        <w:t>envisaged</w:t>
      </w:r>
      <w:r w:rsidR="001331C8" w:rsidRPr="00CF482A">
        <w:rPr>
          <w:rFonts w:asciiTheme="minorHAnsi" w:hAnsiTheme="minorHAnsi" w:cstheme="minorHAnsi"/>
          <w:color w:val="000000" w:themeColor="text1"/>
        </w:rPr>
        <w:t xml:space="preserve"> in the EIS</w:t>
      </w:r>
      <w:r w:rsidR="00A6232C" w:rsidRPr="00CF482A">
        <w:rPr>
          <w:rFonts w:asciiTheme="minorHAnsi" w:hAnsiTheme="minorHAnsi" w:cstheme="minorHAnsi"/>
          <w:color w:val="000000" w:themeColor="text1"/>
        </w:rPr>
        <w:t xml:space="preserve"> and as a consequence, not included in the cost estimate</w:t>
      </w:r>
      <w:r w:rsidR="001331C8" w:rsidRPr="00CF482A">
        <w:rPr>
          <w:rFonts w:asciiTheme="minorHAnsi" w:hAnsiTheme="minorHAnsi" w:cstheme="minorHAnsi"/>
          <w:color w:val="000000" w:themeColor="text1"/>
        </w:rPr>
        <w:t xml:space="preserve">. It would </w:t>
      </w:r>
      <w:r w:rsidR="002F0FCE" w:rsidRPr="00CF482A">
        <w:rPr>
          <w:rFonts w:asciiTheme="minorHAnsi" w:hAnsiTheme="minorHAnsi" w:cstheme="minorHAnsi"/>
          <w:color w:val="000000" w:themeColor="text1"/>
        </w:rPr>
        <w:t xml:space="preserve">have </w:t>
      </w:r>
      <w:r w:rsidR="001331C8" w:rsidRPr="00CF482A">
        <w:rPr>
          <w:rFonts w:asciiTheme="minorHAnsi" w:hAnsiTheme="minorHAnsi" w:cstheme="minorHAnsi"/>
          <w:color w:val="000000" w:themeColor="text1"/>
        </w:rPr>
        <w:t>ignore</w:t>
      </w:r>
      <w:r w:rsidR="002F0FCE" w:rsidRPr="00CF482A">
        <w:rPr>
          <w:rFonts w:asciiTheme="minorHAnsi" w:hAnsiTheme="minorHAnsi" w:cstheme="minorHAnsi"/>
          <w:color w:val="000000" w:themeColor="text1"/>
        </w:rPr>
        <w:t>d</w:t>
      </w:r>
      <w:r w:rsidR="001331C8" w:rsidRPr="00CF482A">
        <w:rPr>
          <w:rFonts w:asciiTheme="minorHAnsi" w:hAnsiTheme="minorHAnsi" w:cstheme="minorHAnsi"/>
          <w:color w:val="000000" w:themeColor="text1"/>
        </w:rPr>
        <w:t xml:space="preserve"> the costs borne by the community from traffic disruption and congestion, loss of amenity due to reduction in open space  at Cammeray and the loss of North Sydney Council’s ability to harvest 30 million litres of rain water run-off each year at Cammeray</w:t>
      </w:r>
      <w:r w:rsidR="00682930">
        <w:rPr>
          <w:rFonts w:asciiTheme="minorHAnsi" w:hAnsiTheme="minorHAnsi" w:cstheme="minorHAnsi"/>
          <w:color w:val="000000" w:themeColor="text1"/>
        </w:rPr>
        <w:t xml:space="preserve"> to service the parks, gardens and the golf course</w:t>
      </w:r>
      <w:r w:rsidR="001331C8" w:rsidRPr="00CF482A">
        <w:rPr>
          <w:rFonts w:asciiTheme="minorHAnsi" w:hAnsiTheme="minorHAnsi" w:cstheme="minorHAnsi"/>
          <w:color w:val="000000" w:themeColor="text1"/>
        </w:rPr>
        <w:t>.</w:t>
      </w:r>
      <w:r w:rsidR="00F2618C" w:rsidRPr="00CF482A">
        <w:rPr>
          <w:rFonts w:asciiTheme="minorHAnsi" w:hAnsiTheme="minorHAnsi" w:cstheme="minorHAnsi"/>
          <w:color w:val="000000" w:themeColor="text1"/>
        </w:rPr>
        <w:br/>
      </w:r>
      <w:r w:rsidR="00F2618C" w:rsidRPr="00CF482A">
        <w:rPr>
          <w:rFonts w:asciiTheme="minorHAnsi" w:hAnsiTheme="minorHAnsi" w:cstheme="minorHAnsi"/>
          <w:color w:val="000000" w:themeColor="text1"/>
        </w:rPr>
        <w:br/>
      </w:r>
      <w:r w:rsidR="006F4A33" w:rsidRPr="00CF482A">
        <w:rPr>
          <w:rFonts w:asciiTheme="minorHAnsi" w:hAnsiTheme="minorHAnsi" w:cstheme="minorHAnsi"/>
          <w:color w:val="000000" w:themeColor="text1"/>
        </w:rPr>
        <w:t xml:space="preserve">Nor would it </w:t>
      </w:r>
      <w:r w:rsidR="002F0FCE" w:rsidRPr="00CF482A">
        <w:rPr>
          <w:rFonts w:asciiTheme="minorHAnsi" w:hAnsiTheme="minorHAnsi" w:cstheme="minorHAnsi"/>
          <w:color w:val="000000" w:themeColor="text1"/>
        </w:rPr>
        <w:t xml:space="preserve">have </w:t>
      </w:r>
      <w:r w:rsidR="006F4A33" w:rsidRPr="00CF482A">
        <w:rPr>
          <w:rFonts w:asciiTheme="minorHAnsi" w:hAnsiTheme="minorHAnsi" w:cstheme="minorHAnsi"/>
          <w:color w:val="000000" w:themeColor="text1"/>
        </w:rPr>
        <w:t>take</w:t>
      </w:r>
      <w:r w:rsidR="002F0FCE" w:rsidRPr="00CF482A">
        <w:rPr>
          <w:rFonts w:asciiTheme="minorHAnsi" w:hAnsiTheme="minorHAnsi" w:cstheme="minorHAnsi"/>
          <w:color w:val="000000" w:themeColor="text1"/>
        </w:rPr>
        <w:t>n</w:t>
      </w:r>
      <w:r w:rsidR="006F4A33" w:rsidRPr="00CF482A">
        <w:rPr>
          <w:rFonts w:asciiTheme="minorHAnsi" w:hAnsiTheme="minorHAnsi" w:cstheme="minorHAnsi"/>
          <w:color w:val="000000" w:themeColor="text1"/>
        </w:rPr>
        <w:t xml:space="preserve"> into account the health costs resulting from</w:t>
      </w:r>
      <w:r w:rsidR="004A74AC" w:rsidRPr="00CF482A">
        <w:rPr>
          <w:rFonts w:asciiTheme="minorHAnsi" w:hAnsiTheme="minorHAnsi" w:cstheme="minorHAnsi"/>
          <w:color w:val="000000" w:themeColor="text1"/>
        </w:rPr>
        <w:t>:</w:t>
      </w:r>
      <w:r w:rsidR="006F4A33" w:rsidRPr="00CF482A">
        <w:rPr>
          <w:rFonts w:asciiTheme="minorHAnsi" w:hAnsiTheme="minorHAnsi" w:cstheme="minorHAnsi"/>
          <w:color w:val="000000" w:themeColor="text1"/>
        </w:rPr>
        <w:t xml:space="preserve"> increased dust during construction</w:t>
      </w:r>
      <w:r w:rsidR="008B3784" w:rsidRPr="00CF482A">
        <w:rPr>
          <w:rFonts w:asciiTheme="minorHAnsi" w:hAnsiTheme="minorHAnsi" w:cstheme="minorHAnsi"/>
          <w:color w:val="000000" w:themeColor="text1"/>
        </w:rPr>
        <w:t>;</w:t>
      </w:r>
      <w:r w:rsidR="006F4A33" w:rsidRPr="00CF482A">
        <w:rPr>
          <w:rFonts w:asciiTheme="minorHAnsi" w:hAnsiTheme="minorHAnsi" w:cstheme="minorHAnsi"/>
          <w:color w:val="000000" w:themeColor="text1"/>
        </w:rPr>
        <w:t xml:space="preserve"> </w:t>
      </w:r>
      <w:r w:rsidR="004C6786" w:rsidRPr="00CF482A">
        <w:rPr>
          <w:rFonts w:asciiTheme="minorHAnsi" w:hAnsiTheme="minorHAnsi" w:cstheme="minorHAnsi"/>
          <w:color w:val="000000" w:themeColor="text1"/>
        </w:rPr>
        <w:t xml:space="preserve">up to </w:t>
      </w:r>
      <w:r w:rsidR="002C4AF3" w:rsidRPr="00CF482A">
        <w:rPr>
          <w:rFonts w:asciiTheme="minorHAnsi" w:hAnsiTheme="minorHAnsi" w:cstheme="minorHAnsi"/>
          <w:color w:val="000000" w:themeColor="text1"/>
        </w:rPr>
        <w:t xml:space="preserve">an </w:t>
      </w:r>
      <w:r w:rsidR="006F4A33" w:rsidRPr="00CF482A">
        <w:rPr>
          <w:rFonts w:asciiTheme="minorHAnsi" w:hAnsiTheme="minorHAnsi" w:cstheme="minorHAnsi"/>
          <w:color w:val="000000" w:themeColor="text1"/>
        </w:rPr>
        <w:t xml:space="preserve">additional </w:t>
      </w:r>
      <w:r w:rsidR="004C6786" w:rsidRPr="00CF482A">
        <w:rPr>
          <w:rFonts w:asciiTheme="minorHAnsi" w:hAnsiTheme="minorHAnsi" w:cstheme="minorHAnsi"/>
          <w:color w:val="000000" w:themeColor="text1"/>
        </w:rPr>
        <w:t>2.58</w:t>
      </w:r>
      <w:r w:rsidR="002C4AF3" w:rsidRPr="00CF482A">
        <w:rPr>
          <w:rFonts w:asciiTheme="minorHAnsi" w:hAnsiTheme="minorHAnsi" w:cstheme="minorHAnsi"/>
          <w:color w:val="000000" w:themeColor="text1"/>
        </w:rPr>
        <w:t xml:space="preserve"> million tons </w:t>
      </w:r>
      <w:r w:rsidR="006F4A33" w:rsidRPr="00CF482A">
        <w:rPr>
          <w:rFonts w:asciiTheme="minorHAnsi" w:hAnsiTheme="minorHAnsi" w:cstheme="minorHAnsi"/>
          <w:color w:val="000000" w:themeColor="text1"/>
        </w:rPr>
        <w:t>C02</w:t>
      </w:r>
      <w:r w:rsidR="002F0FCE" w:rsidRPr="00CF482A">
        <w:rPr>
          <w:rFonts w:asciiTheme="minorHAnsi" w:hAnsiTheme="minorHAnsi" w:cstheme="minorHAnsi"/>
          <w:color w:val="000000" w:themeColor="text1"/>
        </w:rPr>
        <w:t>(e)</w:t>
      </w:r>
      <w:r w:rsidR="006F4A33" w:rsidRPr="00CF482A">
        <w:rPr>
          <w:rFonts w:asciiTheme="minorHAnsi" w:hAnsiTheme="minorHAnsi" w:cstheme="minorHAnsi"/>
          <w:color w:val="000000" w:themeColor="text1"/>
        </w:rPr>
        <w:t xml:space="preserve"> generat</w:t>
      </w:r>
      <w:r w:rsidR="00F867BA" w:rsidRPr="00CF482A">
        <w:rPr>
          <w:rFonts w:asciiTheme="minorHAnsi" w:hAnsiTheme="minorHAnsi" w:cstheme="minorHAnsi"/>
          <w:color w:val="000000" w:themeColor="text1"/>
        </w:rPr>
        <w:t>ed</w:t>
      </w:r>
      <w:r w:rsidR="006F4A33" w:rsidRPr="00CF482A">
        <w:rPr>
          <w:rFonts w:asciiTheme="minorHAnsi" w:hAnsiTheme="minorHAnsi" w:cstheme="minorHAnsi"/>
          <w:color w:val="000000" w:themeColor="text1"/>
        </w:rPr>
        <w:t xml:space="preserve"> during construction and operation </w:t>
      </w:r>
      <w:r w:rsidR="002C4AF3" w:rsidRPr="00CF482A">
        <w:rPr>
          <w:rFonts w:asciiTheme="minorHAnsi" w:hAnsiTheme="minorHAnsi" w:cstheme="minorHAnsi"/>
          <w:color w:val="000000" w:themeColor="text1"/>
        </w:rPr>
        <w:t>over 25 years</w:t>
      </w:r>
      <w:r w:rsidR="008B3784" w:rsidRPr="00CF482A">
        <w:rPr>
          <w:rFonts w:asciiTheme="minorHAnsi" w:hAnsiTheme="minorHAnsi" w:cstheme="minorHAnsi"/>
          <w:color w:val="000000" w:themeColor="text1"/>
        </w:rPr>
        <w:t>;</w:t>
      </w:r>
      <w:r w:rsidR="002C4AF3" w:rsidRPr="00CF482A">
        <w:rPr>
          <w:rFonts w:asciiTheme="minorHAnsi" w:hAnsiTheme="minorHAnsi" w:cstheme="minorHAnsi"/>
          <w:color w:val="000000" w:themeColor="text1"/>
        </w:rPr>
        <w:t xml:space="preserve"> </w:t>
      </w:r>
      <w:r w:rsidR="006F4A33" w:rsidRPr="00CF482A">
        <w:rPr>
          <w:rFonts w:asciiTheme="minorHAnsi" w:hAnsiTheme="minorHAnsi" w:cstheme="minorHAnsi"/>
          <w:color w:val="000000" w:themeColor="text1"/>
        </w:rPr>
        <w:t xml:space="preserve">and </w:t>
      </w:r>
      <w:r w:rsidR="002C4AF3" w:rsidRPr="00CF482A">
        <w:rPr>
          <w:rFonts w:asciiTheme="minorHAnsi" w:hAnsiTheme="minorHAnsi" w:cstheme="minorHAnsi"/>
          <w:color w:val="000000" w:themeColor="text1"/>
        </w:rPr>
        <w:t xml:space="preserve">undisputed </w:t>
      </w:r>
      <w:r w:rsidR="00556627" w:rsidRPr="00CF482A">
        <w:rPr>
          <w:rFonts w:asciiTheme="minorHAnsi" w:hAnsiTheme="minorHAnsi" w:cstheme="minorHAnsi"/>
          <w:color w:val="000000" w:themeColor="text1"/>
        </w:rPr>
        <w:t xml:space="preserve">additional </w:t>
      </w:r>
      <w:r w:rsidR="006F4A33" w:rsidRPr="00CF482A">
        <w:rPr>
          <w:rFonts w:asciiTheme="minorHAnsi" w:hAnsiTheme="minorHAnsi" w:cstheme="minorHAnsi"/>
          <w:color w:val="000000" w:themeColor="text1"/>
        </w:rPr>
        <w:t>particulate pollution from the exhaust stacks located near schools.</w:t>
      </w:r>
      <w:r w:rsidR="004C6786" w:rsidRPr="00CF482A">
        <w:rPr>
          <w:rFonts w:asciiTheme="minorHAnsi" w:hAnsiTheme="minorHAnsi" w:cstheme="minorHAnsi"/>
          <w:i/>
          <w:iCs/>
          <w:color w:val="000000" w:themeColor="text1"/>
        </w:rPr>
        <w:br/>
      </w:r>
      <w:r w:rsidR="004C6786" w:rsidRPr="00CF482A">
        <w:rPr>
          <w:rFonts w:asciiTheme="minorHAnsi" w:hAnsiTheme="minorHAnsi" w:cstheme="minorHAnsi"/>
          <w:color w:val="000000" w:themeColor="text1"/>
        </w:rPr>
        <w:br/>
      </w:r>
      <w:r w:rsidR="002C4AF3" w:rsidRPr="00CF482A">
        <w:rPr>
          <w:rFonts w:asciiTheme="minorHAnsi" w:hAnsiTheme="minorHAnsi" w:cstheme="minorHAnsi"/>
          <w:color w:val="000000" w:themeColor="text1"/>
        </w:rPr>
        <w:t xml:space="preserve">The tunnel is </w:t>
      </w:r>
      <w:r w:rsidR="004C6786" w:rsidRPr="00CF482A">
        <w:rPr>
          <w:rFonts w:asciiTheme="minorHAnsi" w:hAnsiTheme="minorHAnsi" w:cstheme="minorHAnsi"/>
          <w:color w:val="000000" w:themeColor="text1"/>
        </w:rPr>
        <w:t>6.5</w:t>
      </w:r>
      <w:r w:rsidR="002C4AF3" w:rsidRPr="00CF482A">
        <w:rPr>
          <w:rFonts w:asciiTheme="minorHAnsi" w:hAnsiTheme="minorHAnsi" w:cstheme="minorHAnsi"/>
          <w:color w:val="000000" w:themeColor="text1"/>
        </w:rPr>
        <w:t xml:space="preserve"> km long and all of the particulate generated by vehicles travelling in both directions</w:t>
      </w:r>
      <w:r w:rsidR="00F2618C" w:rsidRPr="00CF482A">
        <w:rPr>
          <w:rFonts w:asciiTheme="minorHAnsi" w:hAnsiTheme="minorHAnsi" w:cstheme="minorHAnsi"/>
          <w:color w:val="000000" w:themeColor="text1"/>
        </w:rPr>
        <w:t xml:space="preserve"> is directed by fans in the tunnels to the exhaust stacks located near Anzac public school. The government then demonstrates by expert review that ground level particulates will be no worse than current levels. This </w:t>
      </w:r>
      <w:r w:rsidR="004C6786" w:rsidRPr="00CF482A">
        <w:rPr>
          <w:rFonts w:asciiTheme="minorHAnsi" w:hAnsiTheme="minorHAnsi" w:cstheme="minorHAnsi"/>
          <w:color w:val="000000" w:themeColor="text1"/>
        </w:rPr>
        <w:t>can’t be possible.</w:t>
      </w:r>
      <w:r w:rsidR="00ED218F" w:rsidRPr="00CF482A">
        <w:rPr>
          <w:rFonts w:asciiTheme="minorHAnsi" w:hAnsiTheme="minorHAnsi" w:cstheme="minorHAnsi"/>
          <w:color w:val="000000" w:themeColor="text1"/>
        </w:rPr>
        <w:br/>
      </w:r>
      <w:r w:rsidR="00ED218F" w:rsidRPr="00CF482A">
        <w:rPr>
          <w:rFonts w:asciiTheme="minorHAnsi" w:hAnsiTheme="minorHAnsi" w:cstheme="minorHAnsi"/>
          <w:color w:val="000000" w:themeColor="text1"/>
        </w:rPr>
        <w:br/>
      </w:r>
    </w:p>
    <w:p w14:paraId="5339D572" w14:textId="54BA3C06" w:rsidR="00493A50" w:rsidRPr="00682930" w:rsidRDefault="00493A50" w:rsidP="00F47659">
      <w:pPr>
        <w:pStyle w:val="ListParagraph"/>
        <w:numPr>
          <w:ilvl w:val="0"/>
          <w:numId w:val="13"/>
        </w:numPr>
        <w:rPr>
          <w:rFonts w:cstheme="minorHAnsi"/>
          <w:sz w:val="22"/>
          <w:szCs w:val="22"/>
          <w:lang w:val="en-AU"/>
        </w:rPr>
      </w:pPr>
      <w:r w:rsidRPr="00682930">
        <w:rPr>
          <w:rFonts w:cstheme="minorHAnsi"/>
          <w:b/>
          <w:bCs/>
          <w:i/>
          <w:iCs/>
          <w:u w:val="single"/>
          <w:lang w:val="en-AU"/>
        </w:rPr>
        <w:t>The adequacy of consideration of alternative options</w:t>
      </w:r>
      <w:r w:rsidRPr="00682930">
        <w:rPr>
          <w:rFonts w:cstheme="minorHAnsi"/>
          <w:b/>
          <w:bCs/>
          <w:u w:val="single"/>
          <w:lang w:val="en-AU"/>
        </w:rPr>
        <w:t>.</w:t>
      </w:r>
      <w:r w:rsidRPr="00682930">
        <w:rPr>
          <w:rFonts w:cstheme="minorHAnsi"/>
          <w:b/>
          <w:bCs/>
          <w:lang w:val="en-AU"/>
        </w:rPr>
        <w:t xml:space="preserve">  </w:t>
      </w:r>
      <w:r w:rsidR="004A74AC" w:rsidRPr="00682930">
        <w:rPr>
          <w:rFonts w:cstheme="minorHAnsi"/>
          <w:b/>
          <w:bCs/>
          <w:lang w:val="en-AU"/>
        </w:rPr>
        <w:br/>
      </w:r>
      <w:r w:rsidR="000B5550" w:rsidRPr="00682930">
        <w:rPr>
          <w:rFonts w:cstheme="minorHAnsi"/>
          <w:b/>
          <w:bCs/>
          <w:sz w:val="22"/>
          <w:szCs w:val="22"/>
          <w:lang w:val="en-AU"/>
        </w:rPr>
        <w:br/>
      </w:r>
      <w:r w:rsidR="000B5550" w:rsidRPr="00682930">
        <w:rPr>
          <w:rFonts w:cstheme="minorHAnsi"/>
          <w:sz w:val="22"/>
          <w:szCs w:val="22"/>
        </w:rPr>
        <w:t>Consideration of alternative options was not</w:t>
      </w:r>
      <w:r w:rsidR="001D17CE" w:rsidRPr="00682930">
        <w:rPr>
          <w:rFonts w:cstheme="minorHAnsi"/>
          <w:sz w:val="22"/>
          <w:szCs w:val="22"/>
        </w:rPr>
        <w:t xml:space="preserve"> </w:t>
      </w:r>
      <w:r w:rsidR="000B5550" w:rsidRPr="00682930">
        <w:rPr>
          <w:rFonts w:cstheme="minorHAnsi"/>
          <w:sz w:val="22"/>
          <w:szCs w:val="22"/>
        </w:rPr>
        <w:t>a</w:t>
      </w:r>
      <w:r w:rsidR="001D17CE" w:rsidRPr="00682930">
        <w:rPr>
          <w:rFonts w:cstheme="minorHAnsi"/>
          <w:sz w:val="22"/>
          <w:szCs w:val="22"/>
        </w:rPr>
        <w:t>dequate at all.</w:t>
      </w:r>
      <w:r w:rsidR="001D17CE" w:rsidRPr="00682930">
        <w:rPr>
          <w:rFonts w:cstheme="minorHAnsi"/>
          <w:b/>
          <w:bCs/>
          <w:sz w:val="22"/>
          <w:szCs w:val="22"/>
        </w:rPr>
        <w:t xml:space="preserve"> Infrastructure</w:t>
      </w:r>
      <w:r w:rsidR="001D17CE" w:rsidRPr="00682930">
        <w:rPr>
          <w:rFonts w:cstheme="minorHAnsi"/>
          <w:sz w:val="22"/>
          <w:szCs w:val="22"/>
        </w:rPr>
        <w:t xml:space="preserve"> </w:t>
      </w:r>
      <w:r w:rsidR="001D17CE" w:rsidRPr="00682930">
        <w:rPr>
          <w:rFonts w:cstheme="minorHAnsi"/>
          <w:b/>
          <w:bCs/>
          <w:sz w:val="22"/>
          <w:szCs w:val="22"/>
        </w:rPr>
        <w:t>NSW</w:t>
      </w:r>
      <w:r w:rsidR="001D17CE" w:rsidRPr="00682930">
        <w:rPr>
          <w:rFonts w:cstheme="minorHAnsi"/>
          <w:sz w:val="22"/>
          <w:szCs w:val="22"/>
        </w:rPr>
        <w:t xml:space="preserve"> an independent Authority, in its 8 years of operation since inception in 2011 and first reporting in 2012 has never once chosen in any of its annual reports</w:t>
      </w:r>
      <w:r w:rsidR="001B6E1A" w:rsidRPr="00682930">
        <w:rPr>
          <w:rFonts w:cstheme="minorHAnsi"/>
          <w:sz w:val="22"/>
          <w:szCs w:val="22"/>
        </w:rPr>
        <w:t xml:space="preserve"> up to and including 2019</w:t>
      </w:r>
      <w:r w:rsidR="001D17CE" w:rsidRPr="00682930">
        <w:rPr>
          <w:rFonts w:cstheme="minorHAnsi"/>
          <w:sz w:val="22"/>
          <w:szCs w:val="22"/>
        </w:rPr>
        <w:t xml:space="preserve">, to promote the WHT project as one worthy of investment that meets its charter to ensure that the taxpayer’s money is spent wisely.  Although INSW had been directed to include the project in the State Infrastructure Strategy (see below) the caveat has always been that it </w:t>
      </w:r>
      <w:r w:rsidR="00365D64" w:rsidRPr="00682930">
        <w:rPr>
          <w:rFonts w:cstheme="minorHAnsi"/>
          <w:sz w:val="22"/>
          <w:szCs w:val="22"/>
        </w:rPr>
        <w:t>should be</w:t>
      </w:r>
      <w:r w:rsidR="001D17CE" w:rsidRPr="00682930">
        <w:rPr>
          <w:rFonts w:cstheme="minorHAnsi"/>
          <w:sz w:val="22"/>
          <w:szCs w:val="22"/>
        </w:rPr>
        <w:t xml:space="preserve"> subject to an approved business case.</w:t>
      </w:r>
      <w:r w:rsidR="001B1821" w:rsidRPr="00682930">
        <w:rPr>
          <w:rFonts w:cstheme="minorHAnsi"/>
          <w:sz w:val="22"/>
          <w:szCs w:val="22"/>
        </w:rPr>
        <w:br/>
      </w:r>
      <w:r w:rsidR="001B1821" w:rsidRPr="00682930">
        <w:rPr>
          <w:rFonts w:cstheme="minorHAnsi"/>
          <w:sz w:val="22"/>
          <w:szCs w:val="22"/>
        </w:rPr>
        <w:br/>
      </w:r>
      <w:r w:rsidR="001D17CE" w:rsidRPr="00682930">
        <w:rPr>
          <w:rFonts w:cstheme="minorHAnsi"/>
          <w:sz w:val="22"/>
          <w:szCs w:val="22"/>
        </w:rPr>
        <w:t xml:space="preserve">Against that background in 2014, the then Premier directed, </w:t>
      </w:r>
      <w:r w:rsidR="001D17CE" w:rsidRPr="00682930">
        <w:rPr>
          <w:rFonts w:cstheme="minorHAnsi"/>
          <w:color w:val="211E1E"/>
          <w:sz w:val="22"/>
          <w:szCs w:val="22"/>
        </w:rPr>
        <w:t xml:space="preserve">in developing the </w:t>
      </w:r>
      <w:r w:rsidR="001D17CE" w:rsidRPr="00682930">
        <w:rPr>
          <w:rFonts w:cstheme="minorHAnsi"/>
          <w:i/>
          <w:iCs/>
          <w:color w:val="211E1E"/>
          <w:sz w:val="22"/>
          <w:szCs w:val="22"/>
        </w:rPr>
        <w:t>State Infrastructure Strategy</w:t>
      </w:r>
      <w:r w:rsidR="001D17CE" w:rsidRPr="00682930">
        <w:rPr>
          <w:rFonts w:cstheme="minorHAnsi"/>
          <w:color w:val="211E1E"/>
          <w:sz w:val="22"/>
          <w:szCs w:val="22"/>
        </w:rPr>
        <w:t xml:space="preserve">, Infrastructure NSW should take into account certain State strategic priorities - major projects to address congestion on key arterial routes across Sydney, including </w:t>
      </w:r>
      <w:r w:rsidR="001D17CE" w:rsidRPr="00682930">
        <w:rPr>
          <w:rFonts w:cstheme="minorHAnsi"/>
          <w:color w:val="211E1E"/>
          <w:sz w:val="22"/>
          <w:szCs w:val="22"/>
        </w:rPr>
        <w:lastRenderedPageBreak/>
        <w:t xml:space="preserve">in Southern Sydney, the West and Northern Beaches, and the augmentation of WestConnex with greater north/south connectivity. </w:t>
      </w:r>
      <w:r w:rsidR="004A74AC" w:rsidRPr="00682930">
        <w:rPr>
          <w:rFonts w:cstheme="minorHAnsi"/>
          <w:color w:val="211E1E"/>
          <w:sz w:val="22"/>
          <w:szCs w:val="22"/>
        </w:rPr>
        <w:br/>
      </w:r>
      <w:r w:rsidR="004A74AC" w:rsidRPr="00682930">
        <w:rPr>
          <w:rFonts w:cstheme="minorHAnsi"/>
          <w:color w:val="211E1E"/>
          <w:sz w:val="22"/>
          <w:szCs w:val="22"/>
        </w:rPr>
        <w:br/>
      </w:r>
      <w:r w:rsidR="001D17CE" w:rsidRPr="00682930">
        <w:rPr>
          <w:rFonts w:cstheme="minorHAnsi"/>
          <w:sz w:val="22"/>
          <w:szCs w:val="22"/>
        </w:rPr>
        <w:t xml:space="preserve">This is significant </w:t>
      </w:r>
      <w:r w:rsidR="004A74AC" w:rsidRPr="00682930">
        <w:rPr>
          <w:rFonts w:cstheme="minorHAnsi"/>
          <w:sz w:val="22"/>
          <w:szCs w:val="22"/>
        </w:rPr>
        <w:t>because</w:t>
      </w:r>
      <w:r w:rsidR="001D17CE" w:rsidRPr="00682930">
        <w:rPr>
          <w:rFonts w:cstheme="minorHAnsi"/>
          <w:sz w:val="22"/>
          <w:szCs w:val="22"/>
        </w:rPr>
        <w:t xml:space="preserve"> </w:t>
      </w:r>
      <w:r w:rsidR="00ED218F" w:rsidRPr="00682930">
        <w:rPr>
          <w:rFonts w:cstheme="minorHAnsi"/>
          <w:sz w:val="22"/>
          <w:szCs w:val="22"/>
        </w:rPr>
        <w:t>t</w:t>
      </w:r>
      <w:r w:rsidR="008B3784" w:rsidRPr="00682930">
        <w:rPr>
          <w:rFonts w:cstheme="minorHAnsi"/>
          <w:sz w:val="22"/>
          <w:szCs w:val="22"/>
        </w:rPr>
        <w:t>h</w:t>
      </w:r>
      <w:r w:rsidR="00ED218F" w:rsidRPr="00682930">
        <w:rPr>
          <w:rFonts w:cstheme="minorHAnsi"/>
          <w:sz w:val="22"/>
          <w:szCs w:val="22"/>
        </w:rPr>
        <w:t>e Premier’s direction</w:t>
      </w:r>
      <w:r w:rsidR="001D17CE" w:rsidRPr="00682930">
        <w:rPr>
          <w:rFonts w:cstheme="minorHAnsi"/>
          <w:sz w:val="22"/>
          <w:szCs w:val="22"/>
        </w:rPr>
        <w:t xml:space="preserve"> effectively prioritised motorway construction before a comparative evidence-base was generated or detailed regional analysis of current and future travel patterns was undertaken, to inform decisions about the preferred transport mode or route alignment from a broad set of options. This analysis is ordinarily expected to occur in best practice strategic transport planning. </w:t>
      </w:r>
      <w:r w:rsidR="001B1821" w:rsidRPr="00682930">
        <w:rPr>
          <w:rFonts w:cstheme="minorHAnsi"/>
          <w:sz w:val="22"/>
          <w:szCs w:val="22"/>
        </w:rPr>
        <w:br/>
      </w:r>
      <w:r w:rsidR="001B1821" w:rsidRPr="00682930">
        <w:rPr>
          <w:rFonts w:cstheme="minorHAnsi"/>
          <w:sz w:val="22"/>
          <w:szCs w:val="22"/>
        </w:rPr>
        <w:br/>
      </w:r>
      <w:r w:rsidR="001D17CE" w:rsidRPr="00682930">
        <w:rPr>
          <w:rFonts w:cstheme="minorHAnsi"/>
          <w:sz w:val="22"/>
          <w:szCs w:val="22"/>
        </w:rPr>
        <w:t>The Premier’s directive resulted in the inclusion of the Western Harbour Tunnel (</w:t>
      </w:r>
      <w:r w:rsidR="001D17CE" w:rsidRPr="00682930">
        <w:rPr>
          <w:rFonts w:cstheme="minorHAnsi"/>
          <w:i/>
          <w:iCs/>
          <w:sz w:val="22"/>
          <w:szCs w:val="22"/>
        </w:rPr>
        <w:t>WHT</w:t>
      </w:r>
      <w:r w:rsidR="001D17CE" w:rsidRPr="00682930">
        <w:rPr>
          <w:rFonts w:cstheme="minorHAnsi"/>
          <w:sz w:val="22"/>
          <w:szCs w:val="22"/>
        </w:rPr>
        <w:t xml:space="preserve">), on an alignment premised on a future motorway connection to the Northern Beaches (Beaches Link), in INSW’s 2014 update of the </w:t>
      </w:r>
      <w:r w:rsidR="001D17CE" w:rsidRPr="00682930">
        <w:rPr>
          <w:rFonts w:cstheme="minorHAnsi"/>
          <w:i/>
          <w:iCs/>
          <w:sz w:val="22"/>
          <w:szCs w:val="22"/>
        </w:rPr>
        <w:t>State Infrastructure Strategy</w:t>
      </w:r>
      <w:r w:rsidR="001D17CE" w:rsidRPr="00682930">
        <w:rPr>
          <w:rFonts w:cstheme="minorHAnsi"/>
          <w:sz w:val="22"/>
          <w:szCs w:val="22"/>
        </w:rPr>
        <w:t>.</w:t>
      </w:r>
      <w:r w:rsidR="002C4AF3" w:rsidRPr="00682930">
        <w:rPr>
          <w:rFonts w:cstheme="minorHAnsi"/>
          <w:sz w:val="22"/>
          <w:szCs w:val="22"/>
        </w:rPr>
        <w:t xml:space="preserve"> </w:t>
      </w:r>
      <w:r w:rsidR="00ED218F" w:rsidRPr="00682930">
        <w:rPr>
          <w:rFonts w:cstheme="minorHAnsi"/>
          <w:sz w:val="22"/>
          <w:szCs w:val="22"/>
        </w:rPr>
        <w:br/>
      </w:r>
      <w:r w:rsidR="00AE6CCA" w:rsidRPr="00682930">
        <w:rPr>
          <w:rFonts w:cstheme="minorHAnsi"/>
          <w:sz w:val="22"/>
          <w:szCs w:val="22"/>
        </w:rPr>
        <w:t xml:space="preserve">It is </w:t>
      </w:r>
      <w:r w:rsidR="004A74AC" w:rsidRPr="00682930">
        <w:rPr>
          <w:rFonts w:cstheme="minorHAnsi"/>
          <w:sz w:val="22"/>
          <w:szCs w:val="22"/>
        </w:rPr>
        <w:t>difficult</w:t>
      </w:r>
      <w:r w:rsidR="00AE6CCA" w:rsidRPr="00682930">
        <w:rPr>
          <w:rFonts w:cstheme="minorHAnsi"/>
          <w:sz w:val="22"/>
          <w:szCs w:val="22"/>
        </w:rPr>
        <w:t xml:space="preserve"> </w:t>
      </w:r>
      <w:r w:rsidR="004A74AC" w:rsidRPr="00682930">
        <w:rPr>
          <w:rFonts w:cstheme="minorHAnsi"/>
          <w:sz w:val="22"/>
          <w:szCs w:val="22"/>
        </w:rPr>
        <w:t xml:space="preserve">to understand </w:t>
      </w:r>
      <w:r w:rsidR="00AE6CCA" w:rsidRPr="00682930">
        <w:rPr>
          <w:rFonts w:cstheme="minorHAnsi"/>
          <w:sz w:val="22"/>
          <w:szCs w:val="22"/>
        </w:rPr>
        <w:t xml:space="preserve">that a Premier would issue such a </w:t>
      </w:r>
      <w:r w:rsidR="001B6E1A" w:rsidRPr="00682930">
        <w:rPr>
          <w:rFonts w:cstheme="minorHAnsi"/>
          <w:sz w:val="22"/>
          <w:szCs w:val="22"/>
        </w:rPr>
        <w:t xml:space="preserve">firm </w:t>
      </w:r>
      <w:r w:rsidR="00AE6CCA" w:rsidRPr="00682930">
        <w:rPr>
          <w:rFonts w:cstheme="minorHAnsi"/>
          <w:sz w:val="22"/>
          <w:szCs w:val="22"/>
        </w:rPr>
        <w:t xml:space="preserve">direction </w:t>
      </w:r>
      <w:r w:rsidR="00F254DE" w:rsidRPr="00682930">
        <w:rPr>
          <w:rFonts w:cstheme="minorHAnsi"/>
          <w:sz w:val="22"/>
          <w:szCs w:val="22"/>
        </w:rPr>
        <w:t xml:space="preserve">without wondering how </w:t>
      </w:r>
      <w:r w:rsidR="00AE6CCA" w:rsidRPr="00682930">
        <w:rPr>
          <w:rFonts w:cstheme="minorHAnsi"/>
          <w:sz w:val="22"/>
          <w:szCs w:val="22"/>
        </w:rPr>
        <w:t>it</w:t>
      </w:r>
      <w:r w:rsidR="00F254DE" w:rsidRPr="00682930">
        <w:rPr>
          <w:rFonts w:cstheme="minorHAnsi"/>
          <w:sz w:val="22"/>
          <w:szCs w:val="22"/>
        </w:rPr>
        <w:t xml:space="preserve"> originated. </w:t>
      </w:r>
      <w:r w:rsidR="00F576E4" w:rsidRPr="00682930">
        <w:rPr>
          <w:rFonts w:cstheme="minorHAnsi"/>
          <w:sz w:val="22"/>
          <w:szCs w:val="22"/>
        </w:rPr>
        <w:t xml:space="preserve"> </w:t>
      </w:r>
      <w:r w:rsidR="00F254DE" w:rsidRPr="00682930">
        <w:rPr>
          <w:rFonts w:cstheme="minorHAnsi"/>
          <w:sz w:val="22"/>
          <w:szCs w:val="22"/>
        </w:rPr>
        <w:t>It</w:t>
      </w:r>
      <w:r w:rsidR="006F7FF7" w:rsidRPr="00682930">
        <w:rPr>
          <w:rFonts w:cstheme="minorHAnsi"/>
          <w:sz w:val="22"/>
          <w:szCs w:val="22"/>
        </w:rPr>
        <w:t xml:space="preserve"> could be</w:t>
      </w:r>
      <w:r w:rsidR="00F254DE" w:rsidRPr="00682930">
        <w:rPr>
          <w:rFonts w:cstheme="minorHAnsi"/>
          <w:sz w:val="22"/>
          <w:szCs w:val="22"/>
        </w:rPr>
        <w:t xml:space="preserve"> </w:t>
      </w:r>
      <w:r w:rsidR="00F576E4" w:rsidRPr="00682930">
        <w:rPr>
          <w:rFonts w:cstheme="minorHAnsi"/>
          <w:sz w:val="22"/>
          <w:szCs w:val="22"/>
        </w:rPr>
        <w:t>that</w:t>
      </w:r>
      <w:r w:rsidR="00F254DE" w:rsidRPr="00682930">
        <w:rPr>
          <w:rFonts w:cstheme="minorHAnsi"/>
          <w:sz w:val="22"/>
          <w:szCs w:val="22"/>
        </w:rPr>
        <w:t xml:space="preserve"> a vested interest </w:t>
      </w:r>
      <w:r w:rsidR="006F7FF7" w:rsidRPr="00682930">
        <w:rPr>
          <w:rFonts w:cstheme="minorHAnsi"/>
          <w:sz w:val="22"/>
          <w:szCs w:val="22"/>
        </w:rPr>
        <w:t xml:space="preserve">such as Roads and Maritime Service or even a private organisation with experience in Toll Roads </w:t>
      </w:r>
      <w:r w:rsidR="00F254DE" w:rsidRPr="00682930">
        <w:rPr>
          <w:rFonts w:cstheme="minorHAnsi"/>
          <w:sz w:val="22"/>
          <w:szCs w:val="22"/>
        </w:rPr>
        <w:t xml:space="preserve">had </w:t>
      </w:r>
      <w:r w:rsidR="00F576E4" w:rsidRPr="00682930">
        <w:rPr>
          <w:rFonts w:cstheme="minorHAnsi"/>
          <w:sz w:val="22"/>
          <w:szCs w:val="22"/>
        </w:rPr>
        <w:t xml:space="preserve">some </w:t>
      </w:r>
      <w:r w:rsidR="00F254DE" w:rsidRPr="00682930">
        <w:rPr>
          <w:rFonts w:cstheme="minorHAnsi"/>
          <w:sz w:val="22"/>
          <w:szCs w:val="22"/>
        </w:rPr>
        <w:t>influence over such a direction.</w:t>
      </w:r>
      <w:r w:rsidR="006F7FF7" w:rsidRPr="00682930">
        <w:rPr>
          <w:rFonts w:cstheme="minorHAnsi"/>
          <w:sz w:val="22"/>
          <w:szCs w:val="22"/>
        </w:rPr>
        <w:t xml:space="preserve"> </w:t>
      </w:r>
      <w:r w:rsidR="00F576E4" w:rsidRPr="00682930">
        <w:rPr>
          <w:rFonts w:cstheme="minorHAnsi"/>
          <w:sz w:val="22"/>
          <w:szCs w:val="22"/>
        </w:rPr>
        <w:t xml:space="preserve">In either case, transparency would have been compromised. But this is pure speculation not fact. </w:t>
      </w:r>
      <w:r w:rsidR="001B1821" w:rsidRPr="00682930">
        <w:rPr>
          <w:rFonts w:cstheme="minorHAnsi"/>
          <w:sz w:val="22"/>
          <w:szCs w:val="22"/>
        </w:rPr>
        <w:br/>
      </w:r>
      <w:r w:rsidRPr="00682930">
        <w:rPr>
          <w:rFonts w:cstheme="minorHAnsi"/>
          <w:sz w:val="22"/>
          <w:szCs w:val="22"/>
          <w:lang w:val="en-AU"/>
        </w:rPr>
        <w:t xml:space="preserve">Roads and Maritime Service were directed to design a road tunnel </w:t>
      </w:r>
      <w:r w:rsidR="001B6E1A" w:rsidRPr="00682930">
        <w:rPr>
          <w:rFonts w:cstheme="minorHAnsi"/>
          <w:sz w:val="22"/>
          <w:szCs w:val="22"/>
          <w:lang w:val="en-AU"/>
        </w:rPr>
        <w:t xml:space="preserve">and </w:t>
      </w:r>
      <w:r w:rsidRPr="00682930">
        <w:rPr>
          <w:rFonts w:cstheme="minorHAnsi"/>
          <w:sz w:val="22"/>
          <w:szCs w:val="22"/>
          <w:lang w:val="en-AU"/>
        </w:rPr>
        <w:t>to explore alternative modes of transport.</w:t>
      </w:r>
      <w:r w:rsidR="006F7FF7" w:rsidRPr="00682930">
        <w:rPr>
          <w:rFonts w:cstheme="minorHAnsi"/>
          <w:sz w:val="22"/>
          <w:szCs w:val="22"/>
          <w:lang w:val="en-AU"/>
        </w:rPr>
        <w:t xml:space="preserve"> </w:t>
      </w:r>
      <w:r w:rsidRPr="00682930">
        <w:rPr>
          <w:rFonts w:cstheme="minorHAnsi"/>
          <w:sz w:val="22"/>
          <w:szCs w:val="22"/>
          <w:lang w:val="en-AU"/>
        </w:rPr>
        <w:t xml:space="preserve"> The adequacy of consideration of alternative options of transport under such a </w:t>
      </w:r>
      <w:r w:rsidR="006F7FF7" w:rsidRPr="00682930">
        <w:rPr>
          <w:rFonts w:cstheme="minorHAnsi"/>
          <w:sz w:val="22"/>
          <w:szCs w:val="22"/>
          <w:lang w:val="en-AU"/>
        </w:rPr>
        <w:t>direction</w:t>
      </w:r>
      <w:r w:rsidRPr="00682930">
        <w:rPr>
          <w:rFonts w:cstheme="minorHAnsi"/>
          <w:sz w:val="22"/>
          <w:szCs w:val="22"/>
          <w:lang w:val="en-AU"/>
        </w:rPr>
        <w:t xml:space="preserve"> can only be described as poor at best and useless at th</w:t>
      </w:r>
      <w:r w:rsidR="001D17CE" w:rsidRPr="00682930">
        <w:rPr>
          <w:rFonts w:cstheme="minorHAnsi"/>
          <w:sz w:val="22"/>
          <w:szCs w:val="22"/>
          <w:lang w:val="en-AU"/>
        </w:rPr>
        <w:t>e</w:t>
      </w:r>
      <w:r w:rsidRPr="00682930">
        <w:rPr>
          <w:rFonts w:cstheme="minorHAnsi"/>
          <w:sz w:val="22"/>
          <w:szCs w:val="22"/>
          <w:lang w:val="en-AU"/>
        </w:rPr>
        <w:t xml:space="preserve"> extreme. </w:t>
      </w:r>
      <w:r w:rsidRPr="00682930">
        <w:rPr>
          <w:rFonts w:cstheme="minorHAnsi"/>
          <w:b/>
          <w:bCs/>
          <w:sz w:val="22"/>
          <w:szCs w:val="22"/>
          <w:lang w:val="en-AU"/>
        </w:rPr>
        <w:t>The EIS</w:t>
      </w:r>
      <w:r w:rsidR="00D44764" w:rsidRPr="00682930">
        <w:rPr>
          <w:rFonts w:cstheme="minorHAnsi"/>
          <w:b/>
          <w:bCs/>
          <w:sz w:val="22"/>
          <w:szCs w:val="22"/>
          <w:lang w:val="en-AU"/>
        </w:rPr>
        <w:t>,</w:t>
      </w:r>
      <w:r w:rsidR="00F2618C" w:rsidRPr="00682930">
        <w:rPr>
          <w:rFonts w:cstheme="minorHAnsi"/>
          <w:b/>
          <w:bCs/>
          <w:sz w:val="22"/>
          <w:szCs w:val="22"/>
          <w:lang w:val="en-AU"/>
        </w:rPr>
        <w:t xml:space="preserve"> which is 9000 pages devotes less than</w:t>
      </w:r>
      <w:r w:rsidRPr="00682930">
        <w:rPr>
          <w:rFonts w:cstheme="minorHAnsi"/>
          <w:b/>
          <w:bCs/>
          <w:sz w:val="22"/>
          <w:szCs w:val="22"/>
          <w:lang w:val="en-AU"/>
        </w:rPr>
        <w:t xml:space="preserve"> three pages to </w:t>
      </w:r>
      <w:r w:rsidR="001D17CE" w:rsidRPr="00682930">
        <w:rPr>
          <w:rFonts w:cstheme="minorHAnsi"/>
          <w:b/>
          <w:bCs/>
          <w:sz w:val="22"/>
          <w:szCs w:val="22"/>
          <w:lang w:val="en-AU"/>
        </w:rPr>
        <w:t xml:space="preserve">summarising its </w:t>
      </w:r>
      <w:r w:rsidRPr="00682930">
        <w:rPr>
          <w:rFonts w:cstheme="minorHAnsi"/>
          <w:b/>
          <w:bCs/>
          <w:sz w:val="22"/>
          <w:szCs w:val="22"/>
          <w:lang w:val="en-AU"/>
        </w:rPr>
        <w:t>consideration of alternative modes of transport</w:t>
      </w:r>
      <w:r w:rsidR="001D17CE" w:rsidRPr="00682930">
        <w:rPr>
          <w:rFonts w:cstheme="minorHAnsi"/>
          <w:b/>
          <w:bCs/>
          <w:sz w:val="22"/>
          <w:szCs w:val="22"/>
          <w:lang w:val="en-AU"/>
        </w:rPr>
        <w:t xml:space="preserve"> </w:t>
      </w:r>
      <w:r w:rsidR="00F2618C" w:rsidRPr="00682930">
        <w:rPr>
          <w:rFonts w:cstheme="minorHAnsi"/>
          <w:b/>
          <w:bCs/>
          <w:sz w:val="22"/>
          <w:szCs w:val="22"/>
          <w:lang w:val="en-AU"/>
        </w:rPr>
        <w:t>options of bus and rail</w:t>
      </w:r>
      <w:r w:rsidR="00F576E4" w:rsidRPr="00682930">
        <w:rPr>
          <w:rFonts w:cstheme="minorHAnsi"/>
          <w:b/>
          <w:bCs/>
          <w:sz w:val="22"/>
          <w:szCs w:val="22"/>
          <w:lang w:val="en-AU"/>
        </w:rPr>
        <w:t>.</w:t>
      </w:r>
      <w:r w:rsidR="00F2618C" w:rsidRPr="00682930">
        <w:rPr>
          <w:rFonts w:cstheme="minorHAnsi"/>
          <w:b/>
          <w:bCs/>
          <w:sz w:val="22"/>
          <w:szCs w:val="22"/>
          <w:lang w:val="en-AU"/>
        </w:rPr>
        <w:t xml:space="preserve"> </w:t>
      </w:r>
      <w:r w:rsidR="00F576E4" w:rsidRPr="00682930">
        <w:rPr>
          <w:rFonts w:cstheme="minorHAnsi"/>
          <w:b/>
          <w:bCs/>
          <w:sz w:val="22"/>
          <w:szCs w:val="22"/>
          <w:lang w:val="en-AU"/>
        </w:rPr>
        <w:t>It</w:t>
      </w:r>
      <w:r w:rsidR="001B6E1A" w:rsidRPr="00682930">
        <w:rPr>
          <w:rFonts w:cstheme="minorHAnsi"/>
          <w:b/>
          <w:bCs/>
          <w:sz w:val="22"/>
          <w:szCs w:val="22"/>
          <w:lang w:val="en-AU"/>
        </w:rPr>
        <w:t>s</w:t>
      </w:r>
      <w:r w:rsidR="00F576E4" w:rsidRPr="00682930">
        <w:rPr>
          <w:rFonts w:cstheme="minorHAnsi"/>
          <w:b/>
          <w:bCs/>
          <w:sz w:val="22"/>
          <w:szCs w:val="22"/>
          <w:lang w:val="en-AU"/>
        </w:rPr>
        <w:t xml:space="preserve"> conclu</w:t>
      </w:r>
      <w:r w:rsidR="001B6E1A" w:rsidRPr="00682930">
        <w:rPr>
          <w:rFonts w:cstheme="minorHAnsi"/>
          <w:b/>
          <w:bCs/>
          <w:sz w:val="22"/>
          <w:szCs w:val="22"/>
          <w:lang w:val="en-AU"/>
        </w:rPr>
        <w:t>sion</w:t>
      </w:r>
      <w:r w:rsidR="00F576E4" w:rsidRPr="00682930">
        <w:rPr>
          <w:rFonts w:cstheme="minorHAnsi"/>
          <w:b/>
          <w:bCs/>
          <w:sz w:val="22"/>
          <w:szCs w:val="22"/>
          <w:lang w:val="en-AU"/>
        </w:rPr>
        <w:t xml:space="preserve"> w</w:t>
      </w:r>
      <w:r w:rsidR="001B6E1A" w:rsidRPr="00682930">
        <w:rPr>
          <w:rFonts w:cstheme="minorHAnsi"/>
          <w:b/>
          <w:bCs/>
          <w:sz w:val="22"/>
          <w:szCs w:val="22"/>
          <w:lang w:val="en-AU"/>
        </w:rPr>
        <w:t>as</w:t>
      </w:r>
      <w:r w:rsidR="001D17CE" w:rsidRPr="00682930">
        <w:rPr>
          <w:rFonts w:cstheme="minorHAnsi"/>
          <w:b/>
          <w:bCs/>
          <w:sz w:val="22"/>
          <w:szCs w:val="22"/>
          <w:lang w:val="en-AU"/>
        </w:rPr>
        <w:t xml:space="preserve"> </w:t>
      </w:r>
      <w:r w:rsidR="001B1821" w:rsidRPr="00682930">
        <w:rPr>
          <w:rFonts w:cstheme="minorHAnsi"/>
          <w:b/>
          <w:bCs/>
          <w:sz w:val="22"/>
          <w:szCs w:val="22"/>
          <w:lang w:val="en-AU"/>
        </w:rPr>
        <w:t>predictable</w:t>
      </w:r>
      <w:r w:rsidR="001B6E1A" w:rsidRPr="00682930">
        <w:rPr>
          <w:rFonts w:cstheme="minorHAnsi"/>
          <w:b/>
          <w:bCs/>
          <w:sz w:val="22"/>
          <w:szCs w:val="22"/>
          <w:lang w:val="en-AU"/>
        </w:rPr>
        <w:t>.</w:t>
      </w:r>
      <w:r w:rsidR="001B1821" w:rsidRPr="00682930">
        <w:rPr>
          <w:rFonts w:cstheme="minorHAnsi"/>
          <w:b/>
          <w:bCs/>
          <w:sz w:val="22"/>
          <w:szCs w:val="22"/>
          <w:lang w:val="en-AU"/>
        </w:rPr>
        <w:t xml:space="preserve"> </w:t>
      </w:r>
      <w:r w:rsidR="00F2618C" w:rsidRPr="00682930">
        <w:rPr>
          <w:rFonts w:cstheme="minorHAnsi"/>
          <w:b/>
          <w:bCs/>
          <w:sz w:val="22"/>
          <w:szCs w:val="22"/>
          <w:lang w:val="en-AU"/>
        </w:rPr>
        <w:br/>
      </w:r>
    </w:p>
    <w:p w14:paraId="2CC9240F" w14:textId="1CF75588" w:rsidR="00F2618C" w:rsidRPr="00CF482A" w:rsidRDefault="00270849" w:rsidP="00394DC3">
      <w:pPr>
        <w:pStyle w:val="ListParagraph"/>
        <w:numPr>
          <w:ilvl w:val="0"/>
          <w:numId w:val="13"/>
        </w:numPr>
        <w:rPr>
          <w:rFonts w:cstheme="minorHAnsi"/>
          <w:sz w:val="22"/>
          <w:szCs w:val="22"/>
          <w:lang w:val="en-AU"/>
        </w:rPr>
      </w:pPr>
      <w:r w:rsidRPr="00CF482A">
        <w:rPr>
          <w:rFonts w:cstheme="minorHAnsi"/>
          <w:b/>
          <w:bCs/>
          <w:i/>
          <w:iCs/>
          <w:u w:val="single"/>
          <w:lang w:val="en-AU"/>
        </w:rPr>
        <w:t>The cost of the project including cost overruns</w:t>
      </w:r>
      <w:r w:rsidR="00D44764" w:rsidRPr="00CF482A">
        <w:rPr>
          <w:rFonts w:cstheme="minorHAnsi"/>
          <w:b/>
          <w:bCs/>
          <w:lang w:val="en-AU"/>
        </w:rPr>
        <w:t>:</w:t>
      </w:r>
      <w:r w:rsidRPr="00CF482A">
        <w:rPr>
          <w:rFonts w:cstheme="minorHAnsi"/>
          <w:b/>
          <w:bCs/>
          <w:lang w:val="en-AU"/>
        </w:rPr>
        <w:t xml:space="preserve"> </w:t>
      </w:r>
      <w:r w:rsidR="00F576E4" w:rsidRPr="00CF482A">
        <w:rPr>
          <w:rFonts w:cstheme="minorHAnsi"/>
          <w:b/>
          <w:bCs/>
          <w:lang w:val="en-AU"/>
        </w:rPr>
        <w:br/>
      </w:r>
      <w:r w:rsidR="00F576E4" w:rsidRPr="00CF482A">
        <w:rPr>
          <w:rFonts w:cstheme="minorHAnsi"/>
          <w:sz w:val="22"/>
          <w:szCs w:val="22"/>
          <w:lang w:val="en-AU"/>
        </w:rPr>
        <w:br/>
      </w:r>
      <w:r w:rsidRPr="00CF482A">
        <w:rPr>
          <w:rFonts w:cstheme="minorHAnsi"/>
          <w:sz w:val="22"/>
          <w:szCs w:val="22"/>
          <w:lang w:val="en-AU"/>
        </w:rPr>
        <w:t xml:space="preserve">It is too early to be able to answer </w:t>
      </w:r>
      <w:r w:rsidR="004F408A" w:rsidRPr="00CF482A">
        <w:rPr>
          <w:rFonts w:cstheme="minorHAnsi"/>
          <w:sz w:val="22"/>
          <w:szCs w:val="22"/>
          <w:lang w:val="en-AU"/>
        </w:rPr>
        <w:t xml:space="preserve">all of </w:t>
      </w:r>
      <w:r w:rsidRPr="00CF482A">
        <w:rPr>
          <w:rFonts w:cstheme="minorHAnsi"/>
          <w:sz w:val="22"/>
          <w:szCs w:val="22"/>
          <w:lang w:val="en-AU"/>
        </w:rPr>
        <w:t>this question</w:t>
      </w:r>
      <w:r w:rsidR="004F408A" w:rsidRPr="00CF482A">
        <w:rPr>
          <w:rFonts w:cstheme="minorHAnsi"/>
          <w:sz w:val="22"/>
          <w:szCs w:val="22"/>
          <w:lang w:val="en-AU"/>
        </w:rPr>
        <w:t xml:space="preserve"> but the estimates which range from $14 billion to $30 billion are extremely high</w:t>
      </w:r>
      <w:r w:rsidRPr="00CF482A">
        <w:rPr>
          <w:rFonts w:cstheme="minorHAnsi"/>
          <w:sz w:val="22"/>
          <w:szCs w:val="22"/>
          <w:lang w:val="en-AU"/>
        </w:rPr>
        <w:t xml:space="preserve">. Tenders for the Warringah Freeway Upgrade portion of the project </w:t>
      </w:r>
      <w:r w:rsidR="004F408A" w:rsidRPr="00CF482A">
        <w:rPr>
          <w:rFonts w:cstheme="minorHAnsi"/>
          <w:sz w:val="22"/>
          <w:szCs w:val="22"/>
          <w:lang w:val="en-AU"/>
        </w:rPr>
        <w:t xml:space="preserve">which is more generally described as enabling works for the two tunnels </w:t>
      </w:r>
      <w:r w:rsidRPr="00CF482A">
        <w:rPr>
          <w:rFonts w:cstheme="minorHAnsi"/>
          <w:sz w:val="22"/>
          <w:szCs w:val="22"/>
          <w:lang w:val="en-AU"/>
        </w:rPr>
        <w:t>have recently closed</w:t>
      </w:r>
      <w:r w:rsidR="004F408A" w:rsidRPr="00CF482A">
        <w:rPr>
          <w:rFonts w:cstheme="minorHAnsi"/>
          <w:sz w:val="22"/>
          <w:szCs w:val="22"/>
          <w:lang w:val="en-AU"/>
        </w:rPr>
        <w:t xml:space="preserve"> and is well over $1 billion</w:t>
      </w:r>
      <w:r w:rsidRPr="00CF482A">
        <w:rPr>
          <w:rFonts w:cstheme="minorHAnsi"/>
          <w:sz w:val="22"/>
          <w:szCs w:val="22"/>
          <w:lang w:val="en-AU"/>
        </w:rPr>
        <w:t xml:space="preserve">. It is a major part of the project but there has been no announcement </w:t>
      </w:r>
      <w:r w:rsidR="00D44764" w:rsidRPr="00CF482A">
        <w:rPr>
          <w:rFonts w:cstheme="minorHAnsi"/>
          <w:sz w:val="22"/>
          <w:szCs w:val="22"/>
          <w:lang w:val="en-AU"/>
        </w:rPr>
        <w:t xml:space="preserve">yet </w:t>
      </w:r>
      <w:r w:rsidRPr="00CF482A">
        <w:rPr>
          <w:rFonts w:cstheme="minorHAnsi"/>
          <w:sz w:val="22"/>
          <w:szCs w:val="22"/>
          <w:lang w:val="en-AU"/>
        </w:rPr>
        <w:t>that a contractor has been appointed.</w:t>
      </w:r>
      <w:r w:rsidR="004F408A" w:rsidRPr="00CF482A">
        <w:rPr>
          <w:rFonts w:cstheme="minorHAnsi"/>
          <w:sz w:val="22"/>
          <w:szCs w:val="22"/>
          <w:lang w:val="en-AU"/>
        </w:rPr>
        <w:t xml:space="preserve"> Preliminary investigation work around North Sydney has only just recently commenced.</w:t>
      </w:r>
      <w:r w:rsidR="00E933DF" w:rsidRPr="00CF482A">
        <w:rPr>
          <w:rFonts w:cstheme="minorHAnsi"/>
          <w:sz w:val="22"/>
          <w:szCs w:val="22"/>
          <w:lang w:val="en-AU"/>
        </w:rPr>
        <w:br/>
      </w:r>
    </w:p>
    <w:p w14:paraId="30C9EBFD" w14:textId="7B529684" w:rsidR="00D44764" w:rsidRPr="00F07B3B" w:rsidRDefault="00D44764" w:rsidP="00F07B3B">
      <w:pPr>
        <w:pStyle w:val="NormalWeb"/>
        <w:numPr>
          <w:ilvl w:val="0"/>
          <w:numId w:val="13"/>
        </w:numPr>
        <w:rPr>
          <w:rFonts w:asciiTheme="minorHAnsi" w:hAnsiTheme="minorHAnsi" w:cstheme="minorHAnsi"/>
          <w:sz w:val="22"/>
          <w:szCs w:val="22"/>
          <w:u w:val="single"/>
        </w:rPr>
      </w:pPr>
      <w:r w:rsidRPr="00CF482A">
        <w:rPr>
          <w:rFonts w:asciiTheme="minorHAnsi" w:hAnsiTheme="minorHAnsi" w:cstheme="minorHAnsi"/>
          <w:b/>
          <w:bCs/>
          <w:i/>
          <w:iCs/>
          <w:u w:val="single"/>
        </w:rPr>
        <w:t>the consideration of the governance and structure of the project including the use of a ‘development partner’ model:</w:t>
      </w:r>
      <w:r w:rsidR="002F0FCE" w:rsidRPr="00CF482A">
        <w:rPr>
          <w:rFonts w:asciiTheme="minorHAnsi" w:hAnsiTheme="minorHAnsi" w:cstheme="minorHAnsi"/>
          <w:b/>
          <w:bCs/>
          <w:u w:val="single"/>
        </w:rPr>
        <w:t xml:space="preserve"> </w:t>
      </w:r>
      <w:r w:rsidR="00394DC3" w:rsidRPr="00CF482A">
        <w:rPr>
          <w:rFonts w:asciiTheme="minorHAnsi" w:hAnsiTheme="minorHAnsi" w:cstheme="minorHAnsi"/>
          <w:u w:val="single"/>
        </w:rPr>
        <w:br/>
      </w:r>
      <w:r w:rsidR="00394DC3" w:rsidRPr="00CF482A">
        <w:rPr>
          <w:rFonts w:asciiTheme="minorHAnsi" w:hAnsiTheme="minorHAnsi" w:cstheme="minorHAnsi"/>
          <w:sz w:val="22"/>
          <w:szCs w:val="22"/>
          <w:u w:val="single"/>
        </w:rPr>
        <w:br/>
      </w:r>
      <w:r w:rsidRPr="00CF482A">
        <w:rPr>
          <w:rFonts w:asciiTheme="minorHAnsi" w:hAnsiTheme="minorHAnsi" w:cstheme="minorHAnsi"/>
          <w:sz w:val="22"/>
          <w:szCs w:val="22"/>
        </w:rPr>
        <w:t xml:space="preserve">Use of a managing contractor as a partner relieves the client of a heavy administration of managing a raft of </w:t>
      </w:r>
      <w:r w:rsidR="00A844E5" w:rsidRPr="00CF482A">
        <w:rPr>
          <w:rFonts w:asciiTheme="minorHAnsi" w:hAnsiTheme="minorHAnsi" w:cstheme="minorHAnsi"/>
          <w:sz w:val="22"/>
          <w:szCs w:val="22"/>
        </w:rPr>
        <w:t xml:space="preserve">major </w:t>
      </w:r>
      <w:r w:rsidRPr="00CF482A">
        <w:rPr>
          <w:rFonts w:asciiTheme="minorHAnsi" w:hAnsiTheme="minorHAnsi" w:cstheme="minorHAnsi"/>
          <w:sz w:val="22"/>
          <w:szCs w:val="22"/>
        </w:rPr>
        <w:t xml:space="preserve">subcontractors on complex projects but it comes at a cost which Transport for NSW would otherwise have to fund internally. </w:t>
      </w:r>
      <w:r w:rsidR="007E3E58" w:rsidRPr="00CF482A">
        <w:rPr>
          <w:rFonts w:asciiTheme="minorHAnsi" w:hAnsiTheme="minorHAnsi" w:cstheme="minorHAnsi"/>
          <w:sz w:val="22"/>
          <w:szCs w:val="22"/>
        </w:rPr>
        <w:t>It has been used in major projects before and</w:t>
      </w:r>
      <w:r w:rsidRPr="00CF482A">
        <w:rPr>
          <w:rFonts w:asciiTheme="minorHAnsi" w:hAnsiTheme="minorHAnsi" w:cstheme="minorHAnsi"/>
          <w:sz w:val="22"/>
          <w:szCs w:val="22"/>
        </w:rPr>
        <w:t xml:space="preserve"> is a good model provided competent partners are chosen.</w:t>
      </w:r>
      <w:r w:rsidR="00E933DF" w:rsidRPr="00CF482A">
        <w:rPr>
          <w:rFonts w:asciiTheme="minorHAnsi" w:hAnsiTheme="minorHAnsi" w:cstheme="minorHAnsi"/>
          <w:sz w:val="22"/>
          <w:szCs w:val="22"/>
        </w:rPr>
        <w:t xml:space="preserve"> </w:t>
      </w:r>
      <w:r w:rsidR="00F07B3B">
        <w:rPr>
          <w:rFonts w:asciiTheme="minorHAnsi" w:hAnsiTheme="minorHAnsi" w:cstheme="minorHAnsi"/>
          <w:sz w:val="22"/>
          <w:szCs w:val="22"/>
        </w:rPr>
        <w:t xml:space="preserve"> </w:t>
      </w:r>
      <w:r w:rsidR="00E933DF" w:rsidRPr="00F07B3B">
        <w:rPr>
          <w:rFonts w:asciiTheme="minorHAnsi" w:hAnsiTheme="minorHAnsi" w:cstheme="minorHAnsi"/>
          <w:sz w:val="22"/>
          <w:szCs w:val="22"/>
        </w:rPr>
        <w:t xml:space="preserve">A short list of three competing managing partners for the WHT part of the project was announced in early 2021 and </w:t>
      </w:r>
      <w:r w:rsidR="00732055" w:rsidRPr="00F07B3B">
        <w:rPr>
          <w:rFonts w:asciiTheme="minorHAnsi" w:hAnsiTheme="minorHAnsi" w:cstheme="minorHAnsi"/>
          <w:sz w:val="22"/>
          <w:szCs w:val="22"/>
        </w:rPr>
        <w:t xml:space="preserve">all three </w:t>
      </w:r>
      <w:r w:rsidR="00E933DF" w:rsidRPr="00F07B3B">
        <w:rPr>
          <w:rFonts w:asciiTheme="minorHAnsi" w:hAnsiTheme="minorHAnsi" w:cstheme="minorHAnsi"/>
          <w:sz w:val="22"/>
          <w:szCs w:val="22"/>
        </w:rPr>
        <w:t>would have been invited to tender.</w:t>
      </w:r>
      <w:r w:rsidR="004F408A" w:rsidRPr="00F07B3B">
        <w:rPr>
          <w:rFonts w:asciiTheme="minorHAnsi" w:hAnsiTheme="minorHAnsi" w:cstheme="minorHAnsi"/>
          <w:sz w:val="22"/>
          <w:szCs w:val="22"/>
        </w:rPr>
        <w:br/>
      </w:r>
      <w:r w:rsidR="004F408A" w:rsidRPr="00F07B3B">
        <w:rPr>
          <w:rFonts w:asciiTheme="minorHAnsi" w:hAnsiTheme="minorHAnsi" w:cstheme="minorHAnsi"/>
          <w:sz w:val="22"/>
          <w:szCs w:val="22"/>
        </w:rPr>
        <w:br/>
        <w:t xml:space="preserve">The term could also be used to describe the </w:t>
      </w:r>
      <w:r w:rsidR="002C391E" w:rsidRPr="00F07B3B">
        <w:rPr>
          <w:rFonts w:asciiTheme="minorHAnsi" w:hAnsiTheme="minorHAnsi" w:cstheme="minorHAnsi"/>
          <w:sz w:val="22"/>
          <w:szCs w:val="22"/>
        </w:rPr>
        <w:t xml:space="preserve">rumoured </w:t>
      </w:r>
      <w:r w:rsidR="004F408A" w:rsidRPr="00F07B3B">
        <w:rPr>
          <w:rFonts w:asciiTheme="minorHAnsi" w:hAnsiTheme="minorHAnsi" w:cstheme="minorHAnsi"/>
          <w:sz w:val="22"/>
          <w:szCs w:val="22"/>
        </w:rPr>
        <w:t>early engagement with a</w:t>
      </w:r>
      <w:r w:rsidR="00A6232C" w:rsidRPr="00F07B3B">
        <w:rPr>
          <w:rFonts w:asciiTheme="minorHAnsi" w:hAnsiTheme="minorHAnsi" w:cstheme="minorHAnsi"/>
          <w:sz w:val="22"/>
          <w:szCs w:val="22"/>
        </w:rPr>
        <w:t xml:space="preserve"> partner</w:t>
      </w:r>
      <w:r w:rsidR="00F07B3B">
        <w:rPr>
          <w:rFonts w:asciiTheme="minorHAnsi" w:hAnsiTheme="minorHAnsi" w:cstheme="minorHAnsi"/>
          <w:sz w:val="22"/>
          <w:szCs w:val="22"/>
        </w:rPr>
        <w:t xml:space="preserve"> and </w:t>
      </w:r>
      <w:r w:rsidR="001B6E1A">
        <w:rPr>
          <w:rFonts w:asciiTheme="minorHAnsi" w:hAnsiTheme="minorHAnsi" w:cstheme="minorHAnsi"/>
          <w:sz w:val="22"/>
          <w:szCs w:val="22"/>
        </w:rPr>
        <w:t xml:space="preserve">an </w:t>
      </w:r>
      <w:r w:rsidR="004F408A" w:rsidRPr="00F07B3B">
        <w:rPr>
          <w:rFonts w:asciiTheme="minorHAnsi" w:hAnsiTheme="minorHAnsi" w:cstheme="minorHAnsi"/>
          <w:sz w:val="22"/>
          <w:szCs w:val="22"/>
        </w:rPr>
        <w:t xml:space="preserve">operator who would </w:t>
      </w:r>
      <w:r w:rsidR="001B6E1A">
        <w:rPr>
          <w:rFonts w:asciiTheme="minorHAnsi" w:hAnsiTheme="minorHAnsi" w:cstheme="minorHAnsi"/>
          <w:sz w:val="22"/>
          <w:szCs w:val="22"/>
        </w:rPr>
        <w:t xml:space="preserve">both </w:t>
      </w:r>
      <w:r w:rsidR="004F408A" w:rsidRPr="00F07B3B">
        <w:rPr>
          <w:rFonts w:asciiTheme="minorHAnsi" w:hAnsiTheme="minorHAnsi" w:cstheme="minorHAnsi"/>
          <w:sz w:val="22"/>
          <w:szCs w:val="22"/>
        </w:rPr>
        <w:t>be involved in the project construction financing phase and be awarded a long term concession to operate and maintain the tunnels</w:t>
      </w:r>
      <w:r w:rsidR="002C391E" w:rsidRPr="00F07B3B">
        <w:rPr>
          <w:rFonts w:asciiTheme="minorHAnsi" w:hAnsiTheme="minorHAnsi" w:cstheme="minorHAnsi"/>
          <w:sz w:val="22"/>
          <w:szCs w:val="22"/>
        </w:rPr>
        <w:t xml:space="preserve"> by allowing them to collect all Tolls</w:t>
      </w:r>
      <w:r w:rsidR="001B6E1A">
        <w:rPr>
          <w:rFonts w:asciiTheme="minorHAnsi" w:hAnsiTheme="minorHAnsi" w:cstheme="minorHAnsi"/>
          <w:sz w:val="22"/>
          <w:szCs w:val="22"/>
        </w:rPr>
        <w:t>,</w:t>
      </w:r>
      <w:r w:rsidR="002C391E" w:rsidRPr="00F07B3B">
        <w:rPr>
          <w:rFonts w:asciiTheme="minorHAnsi" w:hAnsiTheme="minorHAnsi" w:cstheme="minorHAnsi"/>
          <w:sz w:val="22"/>
          <w:szCs w:val="22"/>
        </w:rPr>
        <w:t xml:space="preserve"> possibly with some form of additional subsidy from the government. Ultimately that subsidy would be recouped from the road users by way of additional tolls on say the Harbour Bridge and/or Tunnel. In such arrangements, the contract is deemed to be confidential or “commercial in confidence” and therefore transparency is avoided. The taxpayer is denied all knowledge of the “deal” and who knows what is decided behind the screen of confidentiality. If the government were to choose this path</w:t>
      </w:r>
      <w:r w:rsidR="00A6232C" w:rsidRPr="00F07B3B">
        <w:rPr>
          <w:rFonts w:asciiTheme="minorHAnsi" w:hAnsiTheme="minorHAnsi" w:cstheme="minorHAnsi"/>
          <w:sz w:val="22"/>
          <w:szCs w:val="22"/>
        </w:rPr>
        <w:t>,</w:t>
      </w:r>
      <w:r w:rsidR="002C391E" w:rsidRPr="00F07B3B">
        <w:rPr>
          <w:rFonts w:asciiTheme="minorHAnsi" w:hAnsiTheme="minorHAnsi" w:cstheme="minorHAnsi"/>
          <w:sz w:val="22"/>
          <w:szCs w:val="22"/>
        </w:rPr>
        <w:t xml:space="preserve"> then full disclosure of the contract details must be </w:t>
      </w:r>
      <w:r w:rsidR="002C391E" w:rsidRPr="00F07B3B">
        <w:rPr>
          <w:rFonts w:asciiTheme="minorHAnsi" w:hAnsiTheme="minorHAnsi" w:cstheme="minorHAnsi"/>
          <w:sz w:val="22"/>
          <w:szCs w:val="22"/>
        </w:rPr>
        <w:lastRenderedPageBreak/>
        <w:t>available to the taxpayer.</w:t>
      </w:r>
      <w:r w:rsidR="002C391E" w:rsidRPr="00F07B3B">
        <w:rPr>
          <w:rFonts w:asciiTheme="minorHAnsi" w:hAnsiTheme="minorHAnsi" w:cstheme="minorHAnsi"/>
          <w:sz w:val="22"/>
          <w:szCs w:val="22"/>
          <w:u w:val="single"/>
        </w:rPr>
        <w:br/>
      </w:r>
    </w:p>
    <w:p w14:paraId="4E7D02FA" w14:textId="760EC027" w:rsidR="00D44764" w:rsidRPr="00CF482A" w:rsidRDefault="00D44764" w:rsidP="00394DC3">
      <w:pPr>
        <w:pStyle w:val="NormalWeb"/>
        <w:numPr>
          <w:ilvl w:val="0"/>
          <w:numId w:val="13"/>
        </w:numPr>
        <w:rPr>
          <w:rFonts w:asciiTheme="minorHAnsi" w:hAnsiTheme="minorHAnsi" w:cstheme="minorHAnsi"/>
          <w:sz w:val="22"/>
          <w:szCs w:val="22"/>
          <w:u w:val="single"/>
        </w:rPr>
      </w:pPr>
      <w:r w:rsidRPr="00CF482A">
        <w:rPr>
          <w:rFonts w:asciiTheme="minorHAnsi" w:hAnsiTheme="minorHAnsi" w:cstheme="minorHAnsi"/>
          <w:b/>
          <w:bCs/>
          <w:i/>
          <w:iCs/>
          <w:u w:val="single"/>
        </w:rPr>
        <w:t>the extent to which the project is meeting the original goals of the project</w:t>
      </w:r>
      <w:r w:rsidRPr="00CF482A">
        <w:rPr>
          <w:rFonts w:asciiTheme="minorHAnsi" w:hAnsiTheme="minorHAnsi" w:cstheme="minorHAnsi"/>
          <w:b/>
          <w:bCs/>
          <w:u w:val="single"/>
        </w:rPr>
        <w:t>:</w:t>
      </w:r>
      <w:r w:rsidRPr="00CF482A">
        <w:rPr>
          <w:rFonts w:asciiTheme="minorHAnsi" w:hAnsiTheme="minorHAnsi" w:cstheme="minorHAnsi"/>
          <w:b/>
          <w:bCs/>
        </w:rPr>
        <w:t xml:space="preserve"> </w:t>
      </w:r>
      <w:r w:rsidR="002F0FCE" w:rsidRPr="00CF482A">
        <w:rPr>
          <w:rFonts w:asciiTheme="minorHAnsi" w:hAnsiTheme="minorHAnsi" w:cstheme="minorHAnsi"/>
          <w:b/>
          <w:bCs/>
        </w:rPr>
        <w:t xml:space="preserve"> </w:t>
      </w:r>
      <w:r w:rsidR="00394DC3" w:rsidRPr="00CF482A">
        <w:rPr>
          <w:rFonts w:asciiTheme="minorHAnsi" w:hAnsiTheme="minorHAnsi" w:cstheme="minorHAnsi"/>
          <w:b/>
          <w:bCs/>
        </w:rPr>
        <w:br/>
      </w:r>
      <w:r w:rsidR="00394DC3" w:rsidRPr="00CF482A">
        <w:rPr>
          <w:rFonts w:asciiTheme="minorHAnsi" w:hAnsiTheme="minorHAnsi" w:cstheme="minorHAnsi"/>
          <w:b/>
          <w:bCs/>
          <w:sz w:val="22"/>
          <w:szCs w:val="22"/>
        </w:rPr>
        <w:br/>
      </w:r>
      <w:r w:rsidRPr="00CF482A">
        <w:rPr>
          <w:rFonts w:asciiTheme="minorHAnsi" w:hAnsiTheme="minorHAnsi" w:cstheme="minorHAnsi"/>
          <w:sz w:val="22"/>
          <w:szCs w:val="22"/>
        </w:rPr>
        <w:t>It is too early to tell</w:t>
      </w:r>
      <w:r w:rsidR="00E933DF" w:rsidRPr="00CF482A">
        <w:rPr>
          <w:rFonts w:asciiTheme="minorHAnsi" w:hAnsiTheme="minorHAnsi" w:cstheme="minorHAnsi"/>
          <w:sz w:val="22"/>
          <w:szCs w:val="22"/>
        </w:rPr>
        <w:t xml:space="preserve">. </w:t>
      </w:r>
      <w:r w:rsidR="00E933DF" w:rsidRPr="00CF482A">
        <w:rPr>
          <w:rFonts w:asciiTheme="minorHAnsi" w:hAnsiTheme="minorHAnsi" w:cstheme="minorHAnsi"/>
          <w:sz w:val="22"/>
          <w:szCs w:val="22"/>
          <w:u w:val="single"/>
        </w:rPr>
        <w:br/>
      </w:r>
    </w:p>
    <w:p w14:paraId="0C4A9971" w14:textId="7ECD778E" w:rsidR="00E933DF" w:rsidRPr="00AA7D43" w:rsidRDefault="00E933DF" w:rsidP="00D70066">
      <w:pPr>
        <w:pStyle w:val="NormalWeb"/>
        <w:numPr>
          <w:ilvl w:val="0"/>
          <w:numId w:val="13"/>
        </w:numPr>
        <w:rPr>
          <w:rFonts w:asciiTheme="minorHAnsi" w:hAnsiTheme="minorHAnsi" w:cstheme="minorHAnsi"/>
          <w:sz w:val="22"/>
          <w:szCs w:val="22"/>
          <w:u w:val="single"/>
        </w:rPr>
      </w:pPr>
      <w:r w:rsidRPr="00AA7D43">
        <w:rPr>
          <w:rFonts w:asciiTheme="minorHAnsi" w:hAnsiTheme="minorHAnsi" w:cstheme="minorHAnsi"/>
          <w:b/>
          <w:bCs/>
          <w:i/>
          <w:iCs/>
          <w:u w:val="single"/>
        </w:rPr>
        <w:t>the consultation methods and effectiveness, both with affected communities and stakeholders:</w:t>
      </w:r>
      <w:r w:rsidR="002F0FCE" w:rsidRPr="00AA7D43">
        <w:rPr>
          <w:rFonts w:asciiTheme="minorHAnsi" w:hAnsiTheme="minorHAnsi" w:cstheme="minorHAnsi"/>
          <w:b/>
          <w:bCs/>
        </w:rPr>
        <w:t xml:space="preserve"> </w:t>
      </w:r>
      <w:r w:rsidR="00394DC3" w:rsidRPr="00AA7D43">
        <w:rPr>
          <w:rFonts w:asciiTheme="minorHAnsi" w:hAnsiTheme="minorHAnsi" w:cstheme="minorHAnsi"/>
          <w:b/>
          <w:bCs/>
        </w:rPr>
        <w:br/>
      </w:r>
      <w:r w:rsidR="00394DC3" w:rsidRPr="00AA7D43">
        <w:rPr>
          <w:rFonts w:asciiTheme="minorHAnsi" w:hAnsiTheme="minorHAnsi" w:cstheme="minorHAnsi"/>
          <w:sz w:val="22"/>
          <w:szCs w:val="22"/>
        </w:rPr>
        <w:br/>
      </w:r>
      <w:r w:rsidR="00732055" w:rsidRPr="00AA7D43">
        <w:rPr>
          <w:rFonts w:asciiTheme="minorHAnsi" w:hAnsiTheme="minorHAnsi" w:cstheme="minorHAnsi"/>
          <w:sz w:val="22"/>
          <w:szCs w:val="22"/>
        </w:rPr>
        <w:t xml:space="preserve">The EIS and the consultation process was not unusual </w:t>
      </w:r>
      <w:r w:rsidR="0069202C" w:rsidRPr="00AA7D43">
        <w:rPr>
          <w:rFonts w:asciiTheme="minorHAnsi" w:hAnsiTheme="minorHAnsi" w:cstheme="minorHAnsi"/>
          <w:sz w:val="22"/>
          <w:szCs w:val="22"/>
        </w:rPr>
        <w:t>for government</w:t>
      </w:r>
      <w:r w:rsidR="00732055" w:rsidRPr="00AA7D43">
        <w:rPr>
          <w:rFonts w:asciiTheme="minorHAnsi" w:hAnsiTheme="minorHAnsi" w:cstheme="minorHAnsi"/>
          <w:sz w:val="22"/>
          <w:szCs w:val="22"/>
        </w:rPr>
        <w:t xml:space="preserve">– top down </w:t>
      </w:r>
      <w:r w:rsidR="00B22389" w:rsidRPr="00AA7D43">
        <w:rPr>
          <w:rFonts w:asciiTheme="minorHAnsi" w:hAnsiTheme="minorHAnsi" w:cstheme="minorHAnsi"/>
          <w:sz w:val="22"/>
          <w:szCs w:val="22"/>
        </w:rPr>
        <w:t xml:space="preserve">written </w:t>
      </w:r>
      <w:r w:rsidR="00732055" w:rsidRPr="00AA7D43">
        <w:rPr>
          <w:rFonts w:asciiTheme="minorHAnsi" w:hAnsiTheme="minorHAnsi" w:cstheme="minorHAnsi"/>
          <w:sz w:val="22"/>
          <w:szCs w:val="22"/>
        </w:rPr>
        <w:t xml:space="preserve">communication </w:t>
      </w:r>
      <w:r w:rsidR="00B22389" w:rsidRPr="00AA7D43">
        <w:rPr>
          <w:rFonts w:asciiTheme="minorHAnsi" w:hAnsiTheme="minorHAnsi" w:cstheme="minorHAnsi"/>
          <w:sz w:val="22"/>
          <w:szCs w:val="22"/>
        </w:rPr>
        <w:t xml:space="preserve">only </w:t>
      </w:r>
      <w:r w:rsidR="00732055" w:rsidRPr="00AA7D43">
        <w:rPr>
          <w:rFonts w:asciiTheme="minorHAnsi" w:hAnsiTheme="minorHAnsi" w:cstheme="minorHAnsi"/>
          <w:sz w:val="22"/>
          <w:szCs w:val="22"/>
        </w:rPr>
        <w:t xml:space="preserve">and </w:t>
      </w:r>
      <w:r w:rsidR="00B22389" w:rsidRPr="00AA7D43">
        <w:rPr>
          <w:rFonts w:asciiTheme="minorHAnsi" w:hAnsiTheme="minorHAnsi" w:cstheme="minorHAnsi"/>
          <w:sz w:val="22"/>
          <w:szCs w:val="22"/>
        </w:rPr>
        <w:t xml:space="preserve">verbal </w:t>
      </w:r>
      <w:r w:rsidR="00732055" w:rsidRPr="00AA7D43">
        <w:rPr>
          <w:rFonts w:asciiTheme="minorHAnsi" w:hAnsiTheme="minorHAnsi" w:cstheme="minorHAnsi"/>
          <w:sz w:val="22"/>
          <w:szCs w:val="22"/>
        </w:rPr>
        <w:t>clarification at a number of display centres</w:t>
      </w:r>
      <w:r w:rsidR="00B22389" w:rsidRPr="00AA7D43">
        <w:rPr>
          <w:rFonts w:asciiTheme="minorHAnsi" w:hAnsiTheme="minorHAnsi" w:cstheme="minorHAnsi"/>
          <w:sz w:val="22"/>
          <w:szCs w:val="22"/>
        </w:rPr>
        <w:t xml:space="preserve"> with limited time available</w:t>
      </w:r>
      <w:r w:rsidR="00D010A6" w:rsidRPr="00AA7D43">
        <w:rPr>
          <w:rFonts w:asciiTheme="minorHAnsi" w:hAnsiTheme="minorHAnsi" w:cstheme="minorHAnsi"/>
          <w:sz w:val="22"/>
          <w:szCs w:val="22"/>
        </w:rPr>
        <w:t xml:space="preserve"> and resistance to requests for more time in which to lodge submissions</w:t>
      </w:r>
      <w:r w:rsidR="00732055" w:rsidRPr="00AA7D43">
        <w:rPr>
          <w:rFonts w:asciiTheme="minorHAnsi" w:hAnsiTheme="minorHAnsi" w:cstheme="minorHAnsi"/>
          <w:sz w:val="22"/>
          <w:szCs w:val="22"/>
        </w:rPr>
        <w:t>.</w:t>
      </w:r>
      <w:r w:rsidR="00B22389" w:rsidRPr="00AA7D43">
        <w:rPr>
          <w:rFonts w:asciiTheme="minorHAnsi" w:hAnsiTheme="minorHAnsi" w:cstheme="minorHAnsi"/>
          <w:sz w:val="22"/>
          <w:szCs w:val="22"/>
        </w:rPr>
        <w:t xml:space="preserve"> </w:t>
      </w:r>
      <w:r w:rsidR="00D010A6" w:rsidRPr="00AA7D43">
        <w:rPr>
          <w:rFonts w:asciiTheme="minorHAnsi" w:hAnsiTheme="minorHAnsi" w:cstheme="minorHAnsi"/>
          <w:sz w:val="22"/>
          <w:szCs w:val="22"/>
        </w:rPr>
        <w:t xml:space="preserve">Preparation of the EIS took the best part of two years and yet the public and stakeholders were given just 6 weeks to respond. </w:t>
      </w:r>
      <w:r w:rsidR="00BF5890" w:rsidRPr="00AA7D43">
        <w:rPr>
          <w:rFonts w:asciiTheme="minorHAnsi" w:hAnsiTheme="minorHAnsi" w:cstheme="minorHAnsi"/>
          <w:sz w:val="22"/>
          <w:szCs w:val="22"/>
        </w:rPr>
        <w:t>Even Alan Jones with all his influence, was unable to convince the Premier to extend the closing date</w:t>
      </w:r>
      <w:r w:rsidR="006F7FF7" w:rsidRPr="00AA7D43">
        <w:rPr>
          <w:rFonts w:asciiTheme="minorHAnsi" w:hAnsiTheme="minorHAnsi" w:cstheme="minorHAnsi"/>
          <w:sz w:val="22"/>
          <w:szCs w:val="22"/>
        </w:rPr>
        <w:t xml:space="preserve"> for submissions</w:t>
      </w:r>
      <w:r w:rsidR="0055184A" w:rsidRPr="00AA7D43">
        <w:rPr>
          <w:rFonts w:asciiTheme="minorHAnsi" w:hAnsiTheme="minorHAnsi" w:cstheme="minorHAnsi"/>
          <w:sz w:val="22"/>
          <w:szCs w:val="22"/>
        </w:rPr>
        <w:t xml:space="preserve"> beyond the 30 March</w:t>
      </w:r>
      <w:r w:rsidR="00BF5890" w:rsidRPr="00AA7D43">
        <w:rPr>
          <w:rFonts w:asciiTheme="minorHAnsi" w:hAnsiTheme="minorHAnsi" w:cstheme="minorHAnsi"/>
          <w:sz w:val="22"/>
          <w:szCs w:val="22"/>
        </w:rPr>
        <w:t>.</w:t>
      </w:r>
      <w:r w:rsidR="00D010A6" w:rsidRPr="00AA7D43">
        <w:rPr>
          <w:rFonts w:asciiTheme="minorHAnsi" w:hAnsiTheme="minorHAnsi" w:cstheme="minorHAnsi"/>
          <w:sz w:val="22"/>
          <w:szCs w:val="22"/>
        </w:rPr>
        <w:br/>
      </w:r>
      <w:r w:rsidR="00D010A6" w:rsidRPr="00AA7D43">
        <w:rPr>
          <w:rFonts w:asciiTheme="minorHAnsi" w:hAnsiTheme="minorHAnsi" w:cstheme="minorHAnsi"/>
          <w:sz w:val="22"/>
          <w:szCs w:val="22"/>
        </w:rPr>
        <w:br/>
      </w:r>
      <w:r w:rsidR="00B22389" w:rsidRPr="00AA7D43">
        <w:rPr>
          <w:rFonts w:asciiTheme="minorHAnsi" w:hAnsiTheme="minorHAnsi" w:cstheme="minorHAnsi"/>
          <w:sz w:val="22"/>
          <w:szCs w:val="22"/>
        </w:rPr>
        <w:t xml:space="preserve">Transport for NSW made no attempt to explain the project in a way that would lead the audience to fully understand all of its implications including </w:t>
      </w:r>
      <w:r w:rsidR="00D010A6" w:rsidRPr="00AA7D43">
        <w:rPr>
          <w:rFonts w:asciiTheme="minorHAnsi" w:hAnsiTheme="minorHAnsi" w:cstheme="minorHAnsi"/>
          <w:sz w:val="22"/>
          <w:szCs w:val="22"/>
        </w:rPr>
        <w:t>benefits and drawbacks. In fact, it failed to explain how the environmental impacts would be mitigated or ameliorated. Conversely, it went to great lengths to demonstrate that there would be no impact on air quality and as a consequence there would be no need to provide</w:t>
      </w:r>
      <w:r w:rsidR="00F07B3B" w:rsidRPr="00AA7D43">
        <w:rPr>
          <w:rFonts w:asciiTheme="minorHAnsi" w:hAnsiTheme="minorHAnsi" w:cstheme="minorHAnsi"/>
          <w:sz w:val="22"/>
          <w:szCs w:val="22"/>
        </w:rPr>
        <w:t xml:space="preserve"> air</w:t>
      </w:r>
      <w:r w:rsidR="00D010A6" w:rsidRPr="00AA7D43">
        <w:rPr>
          <w:rFonts w:asciiTheme="minorHAnsi" w:hAnsiTheme="minorHAnsi" w:cstheme="minorHAnsi"/>
          <w:sz w:val="22"/>
          <w:szCs w:val="22"/>
        </w:rPr>
        <w:t xml:space="preserve"> filtration equipment now or in the future </w:t>
      </w:r>
      <w:r w:rsidR="00AE6CCA" w:rsidRPr="00AA7D43">
        <w:rPr>
          <w:rFonts w:asciiTheme="minorHAnsi" w:hAnsiTheme="minorHAnsi" w:cstheme="minorHAnsi"/>
          <w:sz w:val="22"/>
          <w:szCs w:val="22"/>
        </w:rPr>
        <w:t xml:space="preserve">even </w:t>
      </w:r>
      <w:r w:rsidR="00D010A6" w:rsidRPr="00AA7D43">
        <w:rPr>
          <w:rFonts w:asciiTheme="minorHAnsi" w:hAnsiTheme="minorHAnsi" w:cstheme="minorHAnsi"/>
          <w:sz w:val="22"/>
          <w:szCs w:val="22"/>
        </w:rPr>
        <w:t>if their experts were wrong.</w:t>
      </w:r>
      <w:r w:rsidR="00732055" w:rsidRPr="00AA7D43">
        <w:rPr>
          <w:rFonts w:asciiTheme="minorHAnsi" w:hAnsiTheme="minorHAnsi" w:cstheme="minorHAnsi"/>
          <w:sz w:val="22"/>
          <w:szCs w:val="22"/>
        </w:rPr>
        <w:br/>
      </w:r>
      <w:r w:rsidR="00732055" w:rsidRPr="00AA7D43">
        <w:rPr>
          <w:rFonts w:asciiTheme="minorHAnsi" w:hAnsiTheme="minorHAnsi" w:cstheme="minorHAnsi"/>
          <w:sz w:val="22"/>
          <w:szCs w:val="22"/>
        </w:rPr>
        <w:br/>
        <w:t xml:space="preserve">The EIS is a document more like a sales brochure than one that </w:t>
      </w:r>
      <w:r w:rsidR="00F254DE" w:rsidRPr="00AA7D43">
        <w:rPr>
          <w:rFonts w:asciiTheme="minorHAnsi" w:hAnsiTheme="minorHAnsi" w:cstheme="minorHAnsi"/>
          <w:sz w:val="22"/>
          <w:szCs w:val="22"/>
        </w:rPr>
        <w:t xml:space="preserve">listed and </w:t>
      </w:r>
      <w:r w:rsidR="00732055" w:rsidRPr="00AA7D43">
        <w:rPr>
          <w:rFonts w:asciiTheme="minorHAnsi" w:hAnsiTheme="minorHAnsi" w:cstheme="minorHAnsi"/>
          <w:sz w:val="22"/>
          <w:szCs w:val="22"/>
        </w:rPr>
        <w:t xml:space="preserve">examined the environmental impacts of the project. It was prepared in a similar way that a </w:t>
      </w:r>
      <w:r w:rsidR="00365D64" w:rsidRPr="00AA7D43">
        <w:rPr>
          <w:rFonts w:asciiTheme="minorHAnsi" w:hAnsiTheme="minorHAnsi" w:cstheme="minorHAnsi"/>
          <w:sz w:val="22"/>
          <w:szCs w:val="22"/>
        </w:rPr>
        <w:t xml:space="preserve">merchant bank would prepare a case for sale of a business to interested parties. Such a document would require a prospective purchaser to make its own enquiries or due diligence. But that </w:t>
      </w:r>
      <w:r w:rsidR="00644796" w:rsidRPr="00AA7D43">
        <w:rPr>
          <w:rFonts w:asciiTheme="minorHAnsi" w:hAnsiTheme="minorHAnsi" w:cstheme="minorHAnsi"/>
          <w:sz w:val="22"/>
          <w:szCs w:val="22"/>
        </w:rPr>
        <w:t>i</w:t>
      </w:r>
      <w:r w:rsidR="00365D64" w:rsidRPr="00AA7D43">
        <w:rPr>
          <w:rFonts w:asciiTheme="minorHAnsi" w:hAnsiTheme="minorHAnsi" w:cstheme="minorHAnsi"/>
          <w:sz w:val="22"/>
          <w:szCs w:val="22"/>
        </w:rPr>
        <w:t xml:space="preserve">s not what we should expect of government </w:t>
      </w:r>
      <w:r w:rsidR="0047704B" w:rsidRPr="00AA7D43">
        <w:rPr>
          <w:rFonts w:asciiTheme="minorHAnsi" w:hAnsiTheme="minorHAnsi" w:cstheme="minorHAnsi"/>
          <w:sz w:val="22"/>
          <w:szCs w:val="22"/>
        </w:rPr>
        <w:t>because</w:t>
      </w:r>
      <w:r w:rsidR="00365D64" w:rsidRPr="00AA7D43">
        <w:rPr>
          <w:rFonts w:asciiTheme="minorHAnsi" w:hAnsiTheme="minorHAnsi" w:cstheme="minorHAnsi"/>
          <w:sz w:val="22"/>
          <w:szCs w:val="22"/>
        </w:rPr>
        <w:t xml:space="preserve"> it represents the interests of all parties. Having allowed Transport for NSW to do its bidding, </w:t>
      </w:r>
      <w:r w:rsidR="00F867BA" w:rsidRPr="00AA7D43">
        <w:rPr>
          <w:rFonts w:asciiTheme="minorHAnsi" w:hAnsiTheme="minorHAnsi" w:cstheme="minorHAnsi"/>
          <w:sz w:val="22"/>
          <w:szCs w:val="22"/>
        </w:rPr>
        <w:t>the gover</w:t>
      </w:r>
      <w:r w:rsidR="006F7FF7" w:rsidRPr="00AA7D43">
        <w:rPr>
          <w:rFonts w:asciiTheme="minorHAnsi" w:hAnsiTheme="minorHAnsi" w:cstheme="minorHAnsi"/>
          <w:sz w:val="22"/>
          <w:szCs w:val="22"/>
        </w:rPr>
        <w:t>n</w:t>
      </w:r>
      <w:r w:rsidR="00F867BA" w:rsidRPr="00AA7D43">
        <w:rPr>
          <w:rFonts w:asciiTheme="minorHAnsi" w:hAnsiTheme="minorHAnsi" w:cstheme="minorHAnsi"/>
          <w:sz w:val="22"/>
          <w:szCs w:val="22"/>
        </w:rPr>
        <w:t>ment</w:t>
      </w:r>
      <w:r w:rsidR="00365D64" w:rsidRPr="00AA7D43">
        <w:rPr>
          <w:rFonts w:asciiTheme="minorHAnsi" w:hAnsiTheme="minorHAnsi" w:cstheme="minorHAnsi"/>
          <w:sz w:val="22"/>
          <w:szCs w:val="22"/>
        </w:rPr>
        <w:t xml:space="preserve"> t</w:t>
      </w:r>
      <w:r w:rsidR="00644796" w:rsidRPr="00AA7D43">
        <w:rPr>
          <w:rFonts w:asciiTheme="minorHAnsi" w:hAnsiTheme="minorHAnsi" w:cstheme="minorHAnsi"/>
          <w:sz w:val="22"/>
          <w:szCs w:val="22"/>
        </w:rPr>
        <w:t>h</w:t>
      </w:r>
      <w:r w:rsidR="00365D64" w:rsidRPr="00AA7D43">
        <w:rPr>
          <w:rFonts w:asciiTheme="minorHAnsi" w:hAnsiTheme="minorHAnsi" w:cstheme="minorHAnsi"/>
          <w:sz w:val="22"/>
          <w:szCs w:val="22"/>
        </w:rPr>
        <w:t>en relie</w:t>
      </w:r>
      <w:r w:rsidR="006F7FF7" w:rsidRPr="00AA7D43">
        <w:rPr>
          <w:rFonts w:asciiTheme="minorHAnsi" w:hAnsiTheme="minorHAnsi" w:cstheme="minorHAnsi"/>
          <w:sz w:val="22"/>
          <w:szCs w:val="22"/>
        </w:rPr>
        <w:t>d</w:t>
      </w:r>
      <w:r w:rsidR="00365D64" w:rsidRPr="00AA7D43">
        <w:rPr>
          <w:rFonts w:asciiTheme="minorHAnsi" w:hAnsiTheme="minorHAnsi" w:cstheme="minorHAnsi"/>
          <w:sz w:val="22"/>
          <w:szCs w:val="22"/>
        </w:rPr>
        <w:t xml:space="preserve"> upon the Department of Planning and Environment to examine</w:t>
      </w:r>
      <w:r w:rsidR="00644796" w:rsidRPr="00AA7D43">
        <w:rPr>
          <w:rFonts w:asciiTheme="minorHAnsi" w:hAnsiTheme="minorHAnsi" w:cstheme="minorHAnsi"/>
          <w:sz w:val="22"/>
          <w:szCs w:val="22"/>
        </w:rPr>
        <w:t xml:space="preserve"> and assess</w:t>
      </w:r>
      <w:r w:rsidR="00365D64" w:rsidRPr="00AA7D43">
        <w:rPr>
          <w:rFonts w:asciiTheme="minorHAnsi" w:hAnsiTheme="minorHAnsi" w:cstheme="minorHAnsi"/>
          <w:sz w:val="22"/>
          <w:szCs w:val="22"/>
        </w:rPr>
        <w:t xml:space="preserve"> the </w:t>
      </w:r>
      <w:r w:rsidR="00644796" w:rsidRPr="00AA7D43">
        <w:rPr>
          <w:rFonts w:asciiTheme="minorHAnsi" w:hAnsiTheme="minorHAnsi" w:cstheme="minorHAnsi"/>
          <w:sz w:val="22"/>
          <w:szCs w:val="22"/>
        </w:rPr>
        <w:t>project</w:t>
      </w:r>
      <w:r w:rsidR="00365D64" w:rsidRPr="00AA7D43">
        <w:rPr>
          <w:rFonts w:asciiTheme="minorHAnsi" w:hAnsiTheme="minorHAnsi" w:cstheme="minorHAnsi"/>
          <w:sz w:val="22"/>
          <w:szCs w:val="22"/>
        </w:rPr>
        <w:t xml:space="preserve"> without the bene</w:t>
      </w:r>
      <w:r w:rsidR="00644796" w:rsidRPr="00AA7D43">
        <w:rPr>
          <w:rFonts w:asciiTheme="minorHAnsi" w:hAnsiTheme="minorHAnsi" w:cstheme="minorHAnsi"/>
          <w:sz w:val="22"/>
          <w:szCs w:val="22"/>
        </w:rPr>
        <w:t>f</w:t>
      </w:r>
      <w:r w:rsidR="00365D64" w:rsidRPr="00AA7D43">
        <w:rPr>
          <w:rFonts w:asciiTheme="minorHAnsi" w:hAnsiTheme="minorHAnsi" w:cstheme="minorHAnsi"/>
          <w:sz w:val="22"/>
          <w:szCs w:val="22"/>
        </w:rPr>
        <w:t xml:space="preserve">it of </w:t>
      </w:r>
      <w:r w:rsidR="00E51BDD" w:rsidRPr="00AA7D43">
        <w:rPr>
          <w:rFonts w:asciiTheme="minorHAnsi" w:hAnsiTheme="minorHAnsi" w:cstheme="minorHAnsi"/>
          <w:sz w:val="22"/>
          <w:szCs w:val="22"/>
        </w:rPr>
        <w:t xml:space="preserve">its own </w:t>
      </w:r>
      <w:r w:rsidR="00365D64" w:rsidRPr="00AA7D43">
        <w:rPr>
          <w:rFonts w:asciiTheme="minorHAnsi" w:hAnsiTheme="minorHAnsi" w:cstheme="minorHAnsi"/>
          <w:sz w:val="22"/>
          <w:szCs w:val="22"/>
        </w:rPr>
        <w:t>independent experts in the respective fields</w:t>
      </w:r>
      <w:r w:rsidR="00644796" w:rsidRPr="00AA7D43">
        <w:rPr>
          <w:rFonts w:asciiTheme="minorHAnsi" w:hAnsiTheme="minorHAnsi" w:cstheme="minorHAnsi"/>
          <w:sz w:val="22"/>
          <w:szCs w:val="22"/>
        </w:rPr>
        <w:t xml:space="preserve"> to produce responses for the express purpose of identifying issues that Transport for NSW has ignored. For example, there is no independent detailed traffic analysis report which is at the core of the project. There is no independent analysis of the impacts on the marine environment</w:t>
      </w:r>
      <w:r w:rsidR="00F254DE" w:rsidRPr="00AA7D43">
        <w:rPr>
          <w:rFonts w:asciiTheme="minorHAnsi" w:hAnsiTheme="minorHAnsi" w:cstheme="minorHAnsi"/>
          <w:sz w:val="22"/>
          <w:szCs w:val="22"/>
        </w:rPr>
        <w:t>.</w:t>
      </w:r>
      <w:r w:rsidR="00F254DE" w:rsidRPr="00AA7D43">
        <w:rPr>
          <w:rFonts w:asciiTheme="minorHAnsi" w:hAnsiTheme="minorHAnsi" w:cstheme="minorHAnsi"/>
          <w:sz w:val="22"/>
          <w:szCs w:val="22"/>
        </w:rPr>
        <w:br/>
      </w:r>
      <w:r w:rsidR="00F254DE" w:rsidRPr="00AA7D43">
        <w:rPr>
          <w:rFonts w:asciiTheme="minorHAnsi" w:hAnsiTheme="minorHAnsi" w:cstheme="minorHAnsi"/>
          <w:sz w:val="22"/>
          <w:szCs w:val="22"/>
        </w:rPr>
        <w:br/>
        <w:t xml:space="preserve">In regard to traffic, the government failed to consult adequately on the project’s impact on traffic in and around North Sydney CBD (the City Centre). It has taken the approach not to connect traffic onto the several freeways at intersections with arterial roads </w:t>
      </w:r>
      <w:r w:rsidR="00682930" w:rsidRPr="00AA7D43">
        <w:rPr>
          <w:rFonts w:asciiTheme="minorHAnsi" w:hAnsiTheme="minorHAnsi" w:cstheme="minorHAnsi"/>
          <w:sz w:val="22"/>
          <w:szCs w:val="22"/>
        </w:rPr>
        <w:t xml:space="preserve">– which is exactly where such interchanges should be placed - </w:t>
      </w:r>
      <w:r w:rsidR="00F254DE" w:rsidRPr="00AA7D43">
        <w:rPr>
          <w:rFonts w:asciiTheme="minorHAnsi" w:hAnsiTheme="minorHAnsi" w:cstheme="minorHAnsi"/>
          <w:sz w:val="22"/>
          <w:szCs w:val="22"/>
        </w:rPr>
        <w:t xml:space="preserve">and instead has </w:t>
      </w:r>
      <w:r w:rsidR="00682930" w:rsidRPr="00AA7D43">
        <w:rPr>
          <w:rFonts w:asciiTheme="minorHAnsi" w:hAnsiTheme="minorHAnsi" w:cstheme="minorHAnsi"/>
          <w:sz w:val="22"/>
          <w:szCs w:val="22"/>
        </w:rPr>
        <w:t>intensified the appropriation of an ordinary suburban street</w:t>
      </w:r>
      <w:r w:rsidR="00AA7D43" w:rsidRPr="00AA7D43">
        <w:rPr>
          <w:rFonts w:asciiTheme="minorHAnsi" w:hAnsiTheme="minorHAnsi" w:cstheme="minorHAnsi"/>
          <w:sz w:val="22"/>
          <w:szCs w:val="22"/>
        </w:rPr>
        <w:t>(</w:t>
      </w:r>
      <w:r w:rsidR="00F254DE" w:rsidRPr="00AA7D43">
        <w:rPr>
          <w:rFonts w:asciiTheme="minorHAnsi" w:hAnsiTheme="minorHAnsi" w:cstheme="minorHAnsi"/>
          <w:sz w:val="22"/>
          <w:szCs w:val="22"/>
        </w:rPr>
        <w:t xml:space="preserve"> Berry Street</w:t>
      </w:r>
      <w:r w:rsidR="00AA7D43" w:rsidRPr="00AA7D43">
        <w:rPr>
          <w:rFonts w:asciiTheme="minorHAnsi" w:hAnsiTheme="minorHAnsi" w:cstheme="minorHAnsi"/>
          <w:sz w:val="22"/>
          <w:szCs w:val="22"/>
        </w:rPr>
        <w:t xml:space="preserve">) to be utilised as the </w:t>
      </w:r>
      <w:r w:rsidR="00F254DE" w:rsidRPr="00AA7D43">
        <w:rPr>
          <w:rFonts w:asciiTheme="minorHAnsi" w:hAnsiTheme="minorHAnsi" w:cstheme="minorHAnsi"/>
          <w:sz w:val="22"/>
          <w:szCs w:val="22"/>
        </w:rPr>
        <w:t xml:space="preserve"> On-Ramps to connect traffic onto the </w:t>
      </w:r>
      <w:r w:rsidR="0065702F" w:rsidRPr="00AA7D43">
        <w:rPr>
          <w:rFonts w:asciiTheme="minorHAnsi" w:hAnsiTheme="minorHAnsi" w:cstheme="minorHAnsi"/>
          <w:sz w:val="22"/>
          <w:szCs w:val="22"/>
        </w:rPr>
        <w:t>Warringah Freeway,</w:t>
      </w:r>
      <w:r w:rsidR="00F254DE" w:rsidRPr="00AA7D43">
        <w:rPr>
          <w:rFonts w:asciiTheme="minorHAnsi" w:hAnsiTheme="minorHAnsi" w:cstheme="minorHAnsi"/>
          <w:sz w:val="22"/>
          <w:szCs w:val="22"/>
        </w:rPr>
        <w:t xml:space="preserve"> the S</w:t>
      </w:r>
      <w:r w:rsidR="0065702F" w:rsidRPr="00AA7D43">
        <w:rPr>
          <w:rFonts w:asciiTheme="minorHAnsi" w:hAnsiTheme="minorHAnsi" w:cstheme="minorHAnsi"/>
          <w:sz w:val="22"/>
          <w:szCs w:val="22"/>
        </w:rPr>
        <w:t xml:space="preserve">ydney </w:t>
      </w:r>
      <w:r w:rsidR="00F254DE" w:rsidRPr="00AA7D43">
        <w:rPr>
          <w:rFonts w:asciiTheme="minorHAnsi" w:hAnsiTheme="minorHAnsi" w:cstheme="minorHAnsi"/>
          <w:sz w:val="22"/>
          <w:szCs w:val="22"/>
        </w:rPr>
        <w:t>H</w:t>
      </w:r>
      <w:r w:rsidR="0065702F" w:rsidRPr="00AA7D43">
        <w:rPr>
          <w:rFonts w:asciiTheme="minorHAnsi" w:hAnsiTheme="minorHAnsi" w:cstheme="minorHAnsi"/>
          <w:sz w:val="22"/>
          <w:szCs w:val="22"/>
        </w:rPr>
        <w:t xml:space="preserve">arbour </w:t>
      </w:r>
      <w:r w:rsidR="00F254DE" w:rsidRPr="00AA7D43">
        <w:rPr>
          <w:rFonts w:asciiTheme="minorHAnsi" w:hAnsiTheme="minorHAnsi" w:cstheme="minorHAnsi"/>
          <w:sz w:val="22"/>
          <w:szCs w:val="22"/>
        </w:rPr>
        <w:t>B</w:t>
      </w:r>
      <w:r w:rsidR="0065702F" w:rsidRPr="00AA7D43">
        <w:rPr>
          <w:rFonts w:asciiTheme="minorHAnsi" w:hAnsiTheme="minorHAnsi" w:cstheme="minorHAnsi"/>
          <w:sz w:val="22"/>
          <w:szCs w:val="22"/>
        </w:rPr>
        <w:t>ridge</w:t>
      </w:r>
      <w:r w:rsidR="00F254DE" w:rsidRPr="00AA7D43">
        <w:rPr>
          <w:rFonts w:asciiTheme="minorHAnsi" w:hAnsiTheme="minorHAnsi" w:cstheme="minorHAnsi"/>
          <w:sz w:val="22"/>
          <w:szCs w:val="22"/>
        </w:rPr>
        <w:t>, the S</w:t>
      </w:r>
      <w:r w:rsidR="0065702F" w:rsidRPr="00AA7D43">
        <w:rPr>
          <w:rFonts w:asciiTheme="minorHAnsi" w:hAnsiTheme="minorHAnsi" w:cstheme="minorHAnsi"/>
          <w:sz w:val="22"/>
          <w:szCs w:val="22"/>
        </w:rPr>
        <w:t xml:space="preserve">ydney </w:t>
      </w:r>
      <w:r w:rsidR="00F254DE" w:rsidRPr="00AA7D43">
        <w:rPr>
          <w:rFonts w:asciiTheme="minorHAnsi" w:hAnsiTheme="minorHAnsi" w:cstheme="minorHAnsi"/>
          <w:sz w:val="22"/>
          <w:szCs w:val="22"/>
        </w:rPr>
        <w:t>H</w:t>
      </w:r>
      <w:r w:rsidR="0065702F" w:rsidRPr="00AA7D43">
        <w:rPr>
          <w:rFonts w:asciiTheme="minorHAnsi" w:hAnsiTheme="minorHAnsi" w:cstheme="minorHAnsi"/>
          <w:sz w:val="22"/>
          <w:szCs w:val="22"/>
        </w:rPr>
        <w:t xml:space="preserve">arbour </w:t>
      </w:r>
      <w:r w:rsidR="00F254DE" w:rsidRPr="00AA7D43">
        <w:rPr>
          <w:rFonts w:asciiTheme="minorHAnsi" w:hAnsiTheme="minorHAnsi" w:cstheme="minorHAnsi"/>
          <w:sz w:val="22"/>
          <w:szCs w:val="22"/>
        </w:rPr>
        <w:t>T</w:t>
      </w:r>
      <w:r w:rsidR="0065702F" w:rsidRPr="00AA7D43">
        <w:rPr>
          <w:rFonts w:asciiTheme="minorHAnsi" w:hAnsiTheme="minorHAnsi" w:cstheme="minorHAnsi"/>
          <w:sz w:val="22"/>
          <w:szCs w:val="22"/>
        </w:rPr>
        <w:t>unnel</w:t>
      </w:r>
      <w:r w:rsidR="00AA7D43" w:rsidRPr="00AA7D43">
        <w:rPr>
          <w:rFonts w:asciiTheme="minorHAnsi" w:hAnsiTheme="minorHAnsi" w:cstheme="minorHAnsi"/>
          <w:sz w:val="22"/>
          <w:szCs w:val="22"/>
        </w:rPr>
        <w:t>,</w:t>
      </w:r>
      <w:r w:rsidR="00F254DE" w:rsidRPr="00AA7D43">
        <w:rPr>
          <w:rFonts w:asciiTheme="minorHAnsi" w:hAnsiTheme="minorHAnsi" w:cstheme="minorHAnsi"/>
          <w:sz w:val="22"/>
          <w:szCs w:val="22"/>
        </w:rPr>
        <w:t xml:space="preserve">  the Cahill Expressw</w:t>
      </w:r>
      <w:r w:rsidR="0065702F" w:rsidRPr="00AA7D43">
        <w:rPr>
          <w:rFonts w:asciiTheme="minorHAnsi" w:hAnsiTheme="minorHAnsi" w:cstheme="minorHAnsi"/>
          <w:sz w:val="22"/>
          <w:szCs w:val="22"/>
        </w:rPr>
        <w:t>ay</w:t>
      </w:r>
      <w:r w:rsidR="00AA7D43" w:rsidRPr="00AA7D43">
        <w:rPr>
          <w:rFonts w:asciiTheme="minorHAnsi" w:hAnsiTheme="minorHAnsi" w:cstheme="minorHAnsi"/>
          <w:sz w:val="22"/>
          <w:szCs w:val="22"/>
        </w:rPr>
        <w:t>,</w:t>
      </w:r>
      <w:r w:rsidR="0065702F" w:rsidRPr="00AA7D43">
        <w:rPr>
          <w:rFonts w:asciiTheme="minorHAnsi" w:hAnsiTheme="minorHAnsi" w:cstheme="minorHAnsi"/>
          <w:sz w:val="22"/>
          <w:szCs w:val="22"/>
        </w:rPr>
        <w:t xml:space="preserve"> the Western Harbour Tunnel </w:t>
      </w:r>
      <w:r w:rsidR="00AA7D43" w:rsidRPr="00AA7D43">
        <w:rPr>
          <w:rFonts w:asciiTheme="minorHAnsi" w:hAnsiTheme="minorHAnsi" w:cstheme="minorHAnsi"/>
          <w:sz w:val="22"/>
          <w:szCs w:val="22"/>
        </w:rPr>
        <w:t xml:space="preserve">, </w:t>
      </w:r>
      <w:r w:rsidR="0065702F" w:rsidRPr="00AA7D43">
        <w:rPr>
          <w:rFonts w:asciiTheme="minorHAnsi" w:hAnsiTheme="minorHAnsi" w:cstheme="minorHAnsi"/>
          <w:sz w:val="22"/>
          <w:szCs w:val="22"/>
        </w:rPr>
        <w:t xml:space="preserve">and the Beaches Link. </w:t>
      </w:r>
      <w:r w:rsidR="006D6BBD" w:rsidRPr="00AA7D43">
        <w:rPr>
          <w:rFonts w:asciiTheme="minorHAnsi" w:hAnsiTheme="minorHAnsi" w:cstheme="minorHAnsi"/>
          <w:sz w:val="22"/>
          <w:szCs w:val="22"/>
        </w:rPr>
        <w:br/>
      </w:r>
      <w:r w:rsidR="006D6BBD" w:rsidRPr="00AA7D43">
        <w:rPr>
          <w:rFonts w:asciiTheme="minorHAnsi" w:hAnsiTheme="minorHAnsi" w:cstheme="minorHAnsi"/>
          <w:sz w:val="22"/>
          <w:szCs w:val="22"/>
        </w:rPr>
        <w:br/>
      </w:r>
      <w:r w:rsidR="0065702F" w:rsidRPr="00AA7D43">
        <w:rPr>
          <w:rFonts w:asciiTheme="minorHAnsi" w:hAnsiTheme="minorHAnsi" w:cstheme="minorHAnsi"/>
          <w:sz w:val="22"/>
          <w:szCs w:val="22"/>
        </w:rPr>
        <w:t>In other words</w:t>
      </w:r>
      <w:r w:rsidR="00F867BA" w:rsidRPr="00AA7D43">
        <w:rPr>
          <w:rFonts w:asciiTheme="minorHAnsi" w:hAnsiTheme="minorHAnsi" w:cstheme="minorHAnsi"/>
          <w:sz w:val="22"/>
          <w:szCs w:val="22"/>
        </w:rPr>
        <w:t>,</w:t>
      </w:r>
      <w:r w:rsidR="0065702F" w:rsidRPr="00AA7D43">
        <w:rPr>
          <w:rFonts w:asciiTheme="minorHAnsi" w:hAnsiTheme="minorHAnsi" w:cstheme="minorHAnsi"/>
          <w:sz w:val="22"/>
          <w:szCs w:val="22"/>
        </w:rPr>
        <w:t xml:space="preserve"> traffic that wants to use these </w:t>
      </w:r>
      <w:r w:rsidR="00456149" w:rsidRPr="00AA7D43">
        <w:rPr>
          <w:rFonts w:asciiTheme="minorHAnsi" w:hAnsiTheme="minorHAnsi" w:cstheme="minorHAnsi"/>
          <w:sz w:val="22"/>
          <w:szCs w:val="22"/>
        </w:rPr>
        <w:t xml:space="preserve">new </w:t>
      </w:r>
      <w:r w:rsidR="0065702F" w:rsidRPr="00AA7D43">
        <w:rPr>
          <w:rFonts w:asciiTheme="minorHAnsi" w:hAnsiTheme="minorHAnsi" w:cstheme="minorHAnsi"/>
          <w:sz w:val="22"/>
          <w:szCs w:val="22"/>
        </w:rPr>
        <w:t xml:space="preserve">roads </w:t>
      </w:r>
      <w:r w:rsidR="00AA7D43" w:rsidRPr="00AA7D43">
        <w:rPr>
          <w:rFonts w:asciiTheme="minorHAnsi" w:hAnsiTheme="minorHAnsi" w:cstheme="minorHAnsi"/>
          <w:sz w:val="22"/>
          <w:szCs w:val="22"/>
        </w:rPr>
        <w:t xml:space="preserve">will be forced </w:t>
      </w:r>
      <w:r w:rsidR="0065702F" w:rsidRPr="00AA7D43">
        <w:rPr>
          <w:rFonts w:asciiTheme="minorHAnsi" w:hAnsiTheme="minorHAnsi" w:cstheme="minorHAnsi"/>
          <w:sz w:val="22"/>
          <w:szCs w:val="22"/>
        </w:rPr>
        <w:t xml:space="preserve">to go from their point of origin to locations outside the North Sydney CBD </w:t>
      </w:r>
      <w:r w:rsidR="00AA7D43" w:rsidRPr="00AA7D43">
        <w:rPr>
          <w:rFonts w:asciiTheme="minorHAnsi" w:hAnsiTheme="minorHAnsi" w:cstheme="minorHAnsi"/>
          <w:sz w:val="22"/>
          <w:szCs w:val="22"/>
        </w:rPr>
        <w:t>via the</w:t>
      </w:r>
      <w:r w:rsidR="0065702F" w:rsidRPr="00AA7D43">
        <w:rPr>
          <w:rFonts w:asciiTheme="minorHAnsi" w:hAnsiTheme="minorHAnsi" w:cstheme="minorHAnsi"/>
          <w:sz w:val="22"/>
          <w:szCs w:val="22"/>
        </w:rPr>
        <w:t xml:space="preserve"> Berry Street</w:t>
      </w:r>
      <w:r w:rsidR="006D6BBD" w:rsidRPr="00AA7D43">
        <w:rPr>
          <w:rFonts w:asciiTheme="minorHAnsi" w:hAnsiTheme="minorHAnsi" w:cstheme="minorHAnsi"/>
          <w:sz w:val="22"/>
          <w:szCs w:val="22"/>
        </w:rPr>
        <w:t xml:space="preserve"> on ramps</w:t>
      </w:r>
      <w:r w:rsidR="0065702F" w:rsidRPr="00AA7D43">
        <w:rPr>
          <w:rFonts w:asciiTheme="minorHAnsi" w:hAnsiTheme="minorHAnsi" w:cstheme="minorHAnsi"/>
          <w:sz w:val="22"/>
          <w:szCs w:val="22"/>
        </w:rPr>
        <w:t xml:space="preserve">. This is insane traffic design. Nowhere else in the world would such an arrangement be tolerated let alone contemplated. </w:t>
      </w:r>
      <w:r w:rsidR="00AA7D43" w:rsidRPr="00AA7D43">
        <w:rPr>
          <w:rFonts w:asciiTheme="minorHAnsi" w:hAnsiTheme="minorHAnsi" w:cstheme="minorHAnsi"/>
          <w:sz w:val="22"/>
          <w:szCs w:val="22"/>
        </w:rPr>
        <w:t xml:space="preserve">These people do not want to be routed through the North Sydney CBD and it is completely unnecessary that this </w:t>
      </w:r>
      <w:proofErr w:type="spellStart"/>
      <w:r w:rsidR="00AA7D43" w:rsidRPr="00AA7D43">
        <w:rPr>
          <w:rFonts w:asciiTheme="minorHAnsi" w:hAnsiTheme="minorHAnsi" w:cstheme="minorHAnsi"/>
          <w:sz w:val="22"/>
          <w:szCs w:val="22"/>
        </w:rPr>
        <w:t>happens.</w:t>
      </w:r>
      <w:r w:rsidR="0065702F" w:rsidRPr="00AA7D43">
        <w:rPr>
          <w:rFonts w:asciiTheme="minorHAnsi" w:hAnsiTheme="minorHAnsi" w:cstheme="minorHAnsi"/>
          <w:sz w:val="22"/>
          <w:szCs w:val="22"/>
        </w:rPr>
        <w:t>The</w:t>
      </w:r>
      <w:proofErr w:type="spellEnd"/>
      <w:r w:rsidR="0065702F" w:rsidRPr="00AA7D43">
        <w:rPr>
          <w:rFonts w:asciiTheme="minorHAnsi" w:hAnsiTheme="minorHAnsi" w:cstheme="minorHAnsi"/>
          <w:sz w:val="22"/>
          <w:szCs w:val="22"/>
        </w:rPr>
        <w:t xml:space="preserve"> correct place to connect is from Arterial Roads on</w:t>
      </w:r>
      <w:r w:rsidR="006D6BBD" w:rsidRPr="00AA7D43">
        <w:rPr>
          <w:rFonts w:asciiTheme="minorHAnsi" w:hAnsiTheme="minorHAnsi" w:cstheme="minorHAnsi"/>
          <w:sz w:val="22"/>
          <w:szCs w:val="22"/>
        </w:rPr>
        <w:t xml:space="preserve"> </w:t>
      </w:r>
      <w:r w:rsidR="0065702F" w:rsidRPr="00AA7D43">
        <w:rPr>
          <w:rFonts w:asciiTheme="minorHAnsi" w:hAnsiTheme="minorHAnsi" w:cstheme="minorHAnsi"/>
          <w:sz w:val="22"/>
          <w:szCs w:val="22"/>
        </w:rPr>
        <w:t xml:space="preserve">to those major traffic freeways and toll roads. </w:t>
      </w:r>
      <w:r w:rsidR="00AA7D43" w:rsidRPr="00AA7D43">
        <w:rPr>
          <w:rFonts w:asciiTheme="minorHAnsi" w:hAnsiTheme="minorHAnsi" w:cstheme="minorHAnsi"/>
          <w:sz w:val="22"/>
          <w:szCs w:val="22"/>
        </w:rPr>
        <w:t>That is why they are called ‘Arterial Roads ‘.</w:t>
      </w:r>
      <w:r w:rsidR="00AA7D43">
        <w:rPr>
          <w:rFonts w:asciiTheme="minorHAnsi" w:hAnsiTheme="minorHAnsi" w:cstheme="minorHAnsi"/>
          <w:sz w:val="22"/>
          <w:szCs w:val="22"/>
        </w:rPr>
        <w:t xml:space="preserve"> </w:t>
      </w:r>
      <w:r w:rsidR="0065702F" w:rsidRPr="00AA7D43">
        <w:rPr>
          <w:rFonts w:asciiTheme="minorHAnsi" w:hAnsiTheme="minorHAnsi" w:cstheme="minorHAnsi"/>
          <w:sz w:val="22"/>
          <w:szCs w:val="22"/>
        </w:rPr>
        <w:t xml:space="preserve">The Committee for North Sydney is currently campaigning to get the government to think again and </w:t>
      </w:r>
      <w:r w:rsidR="006D6BBD" w:rsidRPr="00AA7D43">
        <w:rPr>
          <w:rFonts w:asciiTheme="minorHAnsi" w:hAnsiTheme="minorHAnsi" w:cstheme="minorHAnsi"/>
          <w:sz w:val="22"/>
          <w:szCs w:val="22"/>
        </w:rPr>
        <w:t>devise a proper solution to these traffic issues.</w:t>
      </w:r>
      <w:r w:rsidR="00F867BA" w:rsidRPr="00AA7D43">
        <w:rPr>
          <w:rFonts w:asciiTheme="minorHAnsi" w:hAnsiTheme="minorHAnsi" w:cstheme="minorHAnsi"/>
          <w:sz w:val="22"/>
          <w:szCs w:val="22"/>
        </w:rPr>
        <w:t xml:space="preserve"> </w:t>
      </w:r>
      <w:r w:rsidR="0047704B" w:rsidRPr="00AA7D43">
        <w:rPr>
          <w:rFonts w:asciiTheme="minorHAnsi" w:hAnsiTheme="minorHAnsi" w:cstheme="minorHAnsi"/>
          <w:sz w:val="22"/>
          <w:szCs w:val="22"/>
        </w:rPr>
        <w:t xml:space="preserve">It will </w:t>
      </w:r>
      <w:r w:rsidR="00AA7D43">
        <w:rPr>
          <w:rFonts w:asciiTheme="minorHAnsi" w:hAnsiTheme="minorHAnsi" w:cstheme="minorHAnsi"/>
          <w:sz w:val="22"/>
          <w:szCs w:val="22"/>
        </w:rPr>
        <w:t xml:space="preserve">undoubtedly </w:t>
      </w:r>
      <w:r w:rsidR="0047704B" w:rsidRPr="00AA7D43">
        <w:rPr>
          <w:rFonts w:asciiTheme="minorHAnsi" w:hAnsiTheme="minorHAnsi" w:cstheme="minorHAnsi"/>
          <w:sz w:val="22"/>
          <w:szCs w:val="22"/>
        </w:rPr>
        <w:t xml:space="preserve">make its own submission to </w:t>
      </w:r>
      <w:r w:rsidR="0047704B" w:rsidRPr="00AA7D43">
        <w:rPr>
          <w:rFonts w:asciiTheme="minorHAnsi" w:hAnsiTheme="minorHAnsi" w:cstheme="minorHAnsi"/>
          <w:sz w:val="22"/>
          <w:szCs w:val="22"/>
        </w:rPr>
        <w:lastRenderedPageBreak/>
        <w:t>this Inquiry</w:t>
      </w:r>
      <w:r w:rsidR="00AA7D43">
        <w:rPr>
          <w:rFonts w:asciiTheme="minorHAnsi" w:hAnsiTheme="minorHAnsi" w:cstheme="minorHAnsi"/>
          <w:sz w:val="22"/>
          <w:szCs w:val="22"/>
        </w:rPr>
        <w:t>.</w:t>
      </w:r>
      <w:r w:rsidRPr="00AA7D43">
        <w:rPr>
          <w:rFonts w:asciiTheme="minorHAnsi" w:hAnsiTheme="minorHAnsi" w:cstheme="minorHAnsi"/>
          <w:sz w:val="22"/>
          <w:szCs w:val="22"/>
        </w:rPr>
        <w:br/>
      </w:r>
    </w:p>
    <w:p w14:paraId="7C06F65E" w14:textId="17AEB38B" w:rsidR="00E933DF" w:rsidRPr="00CF482A" w:rsidRDefault="00E933DF" w:rsidP="00394DC3">
      <w:pPr>
        <w:pStyle w:val="NormalWeb"/>
        <w:numPr>
          <w:ilvl w:val="0"/>
          <w:numId w:val="13"/>
        </w:numPr>
        <w:rPr>
          <w:rFonts w:asciiTheme="minorHAnsi" w:hAnsiTheme="minorHAnsi" w:cstheme="minorHAnsi"/>
          <w:sz w:val="22"/>
          <w:szCs w:val="22"/>
          <w:u w:val="single"/>
        </w:rPr>
      </w:pPr>
      <w:r w:rsidRPr="00CF482A">
        <w:rPr>
          <w:rFonts w:asciiTheme="minorHAnsi" w:hAnsiTheme="minorHAnsi" w:cstheme="minorHAnsi"/>
          <w:b/>
          <w:bCs/>
          <w:i/>
          <w:iCs/>
          <w:u w:val="single"/>
        </w:rPr>
        <w:t>the extent to which changes in population growth, work and travel patterns due to the Covid-19 pandemic have impacted on the original cost benefit ratio:</w:t>
      </w:r>
      <w:r w:rsidR="002F0FCE" w:rsidRPr="00CF482A">
        <w:rPr>
          <w:rFonts w:asciiTheme="minorHAnsi" w:hAnsiTheme="minorHAnsi" w:cstheme="minorHAnsi"/>
          <w:b/>
          <w:bCs/>
        </w:rPr>
        <w:t xml:space="preserve"> </w:t>
      </w:r>
      <w:r w:rsidR="0047704B" w:rsidRPr="00CF482A">
        <w:rPr>
          <w:rFonts w:asciiTheme="minorHAnsi" w:hAnsiTheme="minorHAnsi" w:cstheme="minorHAnsi"/>
          <w:b/>
          <w:bCs/>
        </w:rPr>
        <w:br/>
      </w:r>
      <w:r w:rsidR="0047704B" w:rsidRPr="00CF482A">
        <w:rPr>
          <w:rFonts w:asciiTheme="minorHAnsi" w:hAnsiTheme="minorHAnsi" w:cstheme="minorHAnsi"/>
          <w:sz w:val="22"/>
          <w:szCs w:val="22"/>
        </w:rPr>
        <w:br/>
      </w:r>
      <w:r w:rsidR="00456149" w:rsidRPr="00CF482A">
        <w:rPr>
          <w:rFonts w:asciiTheme="minorHAnsi" w:hAnsiTheme="minorHAnsi" w:cstheme="minorHAnsi"/>
          <w:sz w:val="22"/>
          <w:szCs w:val="22"/>
        </w:rPr>
        <w:t xml:space="preserve">Given the current view widely held by industry and government that as a result of Covid, there will be a permanent reduction in office accommodation required, </w:t>
      </w:r>
      <w:r w:rsidR="00AA7D43">
        <w:rPr>
          <w:rFonts w:asciiTheme="minorHAnsi" w:hAnsiTheme="minorHAnsi" w:cstheme="minorHAnsi"/>
          <w:sz w:val="22"/>
          <w:szCs w:val="22"/>
        </w:rPr>
        <w:t xml:space="preserve">and a much greater incidence of working some days at home and some in the office in future as a prevalent employment pattern, </w:t>
      </w:r>
      <w:r w:rsidR="00456149" w:rsidRPr="00CF482A">
        <w:rPr>
          <w:rFonts w:asciiTheme="minorHAnsi" w:hAnsiTheme="minorHAnsi" w:cstheme="minorHAnsi"/>
          <w:sz w:val="22"/>
          <w:szCs w:val="22"/>
        </w:rPr>
        <w:t xml:space="preserve">it follows that road traffic is also </w:t>
      </w:r>
      <w:r w:rsidR="0047704B" w:rsidRPr="00CF482A">
        <w:rPr>
          <w:rFonts w:asciiTheme="minorHAnsi" w:hAnsiTheme="minorHAnsi" w:cstheme="minorHAnsi"/>
          <w:sz w:val="22"/>
          <w:szCs w:val="22"/>
        </w:rPr>
        <w:t xml:space="preserve">very </w:t>
      </w:r>
      <w:r w:rsidR="00456149" w:rsidRPr="00CF482A">
        <w:rPr>
          <w:rFonts w:asciiTheme="minorHAnsi" w:hAnsiTheme="minorHAnsi" w:cstheme="minorHAnsi"/>
          <w:sz w:val="22"/>
          <w:szCs w:val="22"/>
        </w:rPr>
        <w:t>likely to be reduced</w:t>
      </w:r>
      <w:r w:rsidR="00661C4C" w:rsidRPr="00CF482A">
        <w:rPr>
          <w:rFonts w:asciiTheme="minorHAnsi" w:hAnsiTheme="minorHAnsi" w:cstheme="minorHAnsi"/>
          <w:sz w:val="22"/>
          <w:szCs w:val="22"/>
        </w:rPr>
        <w:t>.</w:t>
      </w:r>
      <w:r w:rsidR="00456149" w:rsidRPr="00CF482A">
        <w:rPr>
          <w:rFonts w:asciiTheme="minorHAnsi" w:hAnsiTheme="minorHAnsi" w:cstheme="minorHAnsi"/>
          <w:sz w:val="22"/>
          <w:szCs w:val="22"/>
        </w:rPr>
        <w:t xml:space="preserve"> The latest forecast of benefit cost ratio which was published in May 2020 when the impacts of Covid were just beginning to become obvious, could be impacted adversely by reduced usage or patterns.  </w:t>
      </w:r>
      <w:r w:rsidRPr="00CF482A">
        <w:rPr>
          <w:rFonts w:asciiTheme="minorHAnsi" w:hAnsiTheme="minorHAnsi" w:cstheme="minorHAnsi"/>
          <w:sz w:val="22"/>
          <w:szCs w:val="22"/>
        </w:rPr>
        <w:br/>
      </w:r>
    </w:p>
    <w:p w14:paraId="0DF642B8" w14:textId="65BAC939" w:rsidR="00A912AD" w:rsidRPr="00CF482A" w:rsidRDefault="00E933DF" w:rsidP="00394DC3">
      <w:pPr>
        <w:pStyle w:val="NormalWeb"/>
        <w:numPr>
          <w:ilvl w:val="0"/>
          <w:numId w:val="13"/>
        </w:numPr>
        <w:rPr>
          <w:rFonts w:asciiTheme="minorHAnsi" w:hAnsiTheme="minorHAnsi" w:cstheme="minorHAnsi"/>
          <w:sz w:val="22"/>
          <w:szCs w:val="22"/>
          <w:u w:val="single"/>
        </w:rPr>
      </w:pPr>
      <w:r w:rsidRPr="00CF482A">
        <w:rPr>
          <w:rFonts w:asciiTheme="minorHAnsi" w:hAnsiTheme="minorHAnsi" w:cstheme="minorHAnsi"/>
          <w:b/>
          <w:bCs/>
          <w:i/>
          <w:iCs/>
          <w:u w:val="single"/>
        </w:rPr>
        <w:t>whether the NSW Government should publish the base-case financial model and benefit cost ratio for the for the project and its component parts:</w:t>
      </w:r>
      <w:r w:rsidR="00661C4C" w:rsidRPr="00CF482A">
        <w:rPr>
          <w:rFonts w:asciiTheme="minorHAnsi" w:hAnsiTheme="minorHAnsi" w:cstheme="minorHAnsi"/>
          <w:b/>
          <w:bCs/>
        </w:rPr>
        <w:t xml:space="preserve"> </w:t>
      </w:r>
      <w:r w:rsidR="0047704B" w:rsidRPr="00CF482A">
        <w:rPr>
          <w:rFonts w:asciiTheme="minorHAnsi" w:hAnsiTheme="minorHAnsi" w:cstheme="minorHAnsi"/>
          <w:b/>
          <w:bCs/>
        </w:rPr>
        <w:br/>
      </w:r>
      <w:r w:rsidR="0047704B" w:rsidRPr="00CF482A">
        <w:rPr>
          <w:rFonts w:asciiTheme="minorHAnsi" w:hAnsiTheme="minorHAnsi" w:cstheme="minorHAnsi"/>
          <w:sz w:val="22"/>
          <w:szCs w:val="22"/>
        </w:rPr>
        <w:br/>
      </w:r>
      <w:r w:rsidR="00661C4C" w:rsidRPr="00CF482A">
        <w:rPr>
          <w:rFonts w:asciiTheme="minorHAnsi" w:hAnsiTheme="minorHAnsi" w:cstheme="minorHAnsi"/>
          <w:sz w:val="22"/>
          <w:szCs w:val="22"/>
        </w:rPr>
        <w:t xml:space="preserve">It is incomprehensible to think otherwise. </w:t>
      </w:r>
      <w:r w:rsidR="00AA7D43">
        <w:rPr>
          <w:rFonts w:asciiTheme="minorHAnsi" w:hAnsiTheme="minorHAnsi" w:cstheme="minorHAnsi"/>
          <w:sz w:val="22"/>
          <w:szCs w:val="22"/>
        </w:rPr>
        <w:t>If these are not published</w:t>
      </w:r>
      <w:r w:rsidR="00A912AD" w:rsidRPr="00CF482A">
        <w:rPr>
          <w:rFonts w:asciiTheme="minorHAnsi" w:hAnsiTheme="minorHAnsi" w:cstheme="minorHAnsi"/>
          <w:sz w:val="22"/>
          <w:szCs w:val="22"/>
        </w:rPr>
        <w:t xml:space="preserve"> Truth becomes the victim of secrecy and </w:t>
      </w:r>
      <w:r w:rsidR="0047704B" w:rsidRPr="00CF482A">
        <w:rPr>
          <w:rFonts w:asciiTheme="minorHAnsi" w:hAnsiTheme="minorHAnsi" w:cstheme="minorHAnsi"/>
          <w:sz w:val="22"/>
          <w:szCs w:val="22"/>
        </w:rPr>
        <w:t xml:space="preserve">of </w:t>
      </w:r>
      <w:r w:rsidR="00A912AD" w:rsidRPr="00CF482A">
        <w:rPr>
          <w:rFonts w:asciiTheme="minorHAnsi" w:hAnsiTheme="minorHAnsi" w:cstheme="minorHAnsi"/>
          <w:sz w:val="22"/>
          <w:szCs w:val="22"/>
        </w:rPr>
        <w:t>confidential agreements</w:t>
      </w:r>
      <w:r w:rsidR="00AA7D43">
        <w:rPr>
          <w:rFonts w:asciiTheme="minorHAnsi" w:hAnsiTheme="minorHAnsi" w:cstheme="minorHAnsi"/>
          <w:sz w:val="22"/>
          <w:szCs w:val="22"/>
        </w:rPr>
        <w:t xml:space="preserve"> ; and uninformed speculation</w:t>
      </w:r>
      <w:r w:rsidR="00A912AD" w:rsidRPr="00CF482A">
        <w:rPr>
          <w:rFonts w:asciiTheme="minorHAnsi" w:hAnsiTheme="minorHAnsi" w:cstheme="minorHAnsi"/>
          <w:sz w:val="22"/>
          <w:szCs w:val="22"/>
        </w:rPr>
        <w:t>.</w:t>
      </w:r>
      <w:r w:rsidR="00A912AD" w:rsidRPr="00CF482A">
        <w:rPr>
          <w:rFonts w:asciiTheme="minorHAnsi" w:hAnsiTheme="minorHAnsi" w:cstheme="minorHAnsi"/>
          <w:sz w:val="22"/>
          <w:szCs w:val="22"/>
        </w:rPr>
        <w:br/>
      </w:r>
      <w:r w:rsidR="00A912AD" w:rsidRPr="00CF482A">
        <w:rPr>
          <w:rFonts w:asciiTheme="minorHAnsi" w:hAnsiTheme="minorHAnsi" w:cstheme="minorHAnsi"/>
          <w:sz w:val="22"/>
          <w:szCs w:val="22"/>
        </w:rPr>
        <w:br/>
      </w:r>
      <w:r w:rsidR="00661C4C" w:rsidRPr="00CF482A">
        <w:rPr>
          <w:rFonts w:asciiTheme="minorHAnsi" w:hAnsiTheme="minorHAnsi" w:cstheme="minorHAnsi"/>
          <w:sz w:val="22"/>
          <w:szCs w:val="22"/>
        </w:rPr>
        <w:t xml:space="preserve">For a government that advocates transparency, it is vital that they adhere to that policy. </w:t>
      </w:r>
      <w:r w:rsidR="00661C4C" w:rsidRPr="00CF482A">
        <w:rPr>
          <w:rFonts w:asciiTheme="minorHAnsi" w:hAnsiTheme="minorHAnsi" w:cstheme="minorHAnsi"/>
          <w:sz w:val="22"/>
          <w:szCs w:val="22"/>
          <w:u w:val="single"/>
        </w:rPr>
        <w:br/>
      </w:r>
      <w:r w:rsidR="00661C4C" w:rsidRPr="00CF482A">
        <w:rPr>
          <w:rFonts w:asciiTheme="minorHAnsi" w:hAnsiTheme="minorHAnsi" w:cstheme="minorHAnsi"/>
          <w:sz w:val="22"/>
          <w:szCs w:val="22"/>
        </w:rPr>
        <w:t xml:space="preserve">Too often, they hide behind the expression that  something is </w:t>
      </w:r>
      <w:r w:rsidR="00661C4C" w:rsidRPr="00CF482A">
        <w:rPr>
          <w:rFonts w:asciiTheme="minorHAnsi" w:hAnsiTheme="minorHAnsi" w:cstheme="minorHAnsi"/>
          <w:i/>
          <w:iCs/>
          <w:sz w:val="22"/>
          <w:szCs w:val="22"/>
        </w:rPr>
        <w:t>“commercial in confidence”</w:t>
      </w:r>
      <w:r w:rsidR="00661C4C" w:rsidRPr="00CF482A">
        <w:rPr>
          <w:rFonts w:asciiTheme="minorHAnsi" w:hAnsiTheme="minorHAnsi" w:cstheme="minorHAnsi"/>
          <w:sz w:val="22"/>
          <w:szCs w:val="22"/>
        </w:rPr>
        <w:t xml:space="preserve"> You will see this used in the submission on that part of the EIS that deals with the submerged tunnel between Berrys Bay and Birchgrove</w:t>
      </w:r>
      <w:r w:rsidR="00A912AD" w:rsidRPr="00CF482A">
        <w:rPr>
          <w:rFonts w:asciiTheme="minorHAnsi" w:hAnsiTheme="minorHAnsi" w:cstheme="minorHAnsi"/>
          <w:sz w:val="22"/>
          <w:szCs w:val="22"/>
        </w:rPr>
        <w:t xml:space="preserve"> and how that policy prohibited important analysis of that part of the project</w:t>
      </w:r>
      <w:r w:rsidR="00661C4C" w:rsidRPr="00CF482A">
        <w:rPr>
          <w:rFonts w:asciiTheme="minorHAnsi" w:hAnsiTheme="minorHAnsi" w:cstheme="minorHAnsi"/>
          <w:sz w:val="22"/>
          <w:szCs w:val="22"/>
        </w:rPr>
        <w:t>. There is no excuse for such a term when developing a base case model. The government must avoid signing confidentiality agreements that restrict their ability to adhere to transparency.</w:t>
      </w:r>
      <w:r w:rsidR="00661C4C" w:rsidRPr="00CF482A">
        <w:rPr>
          <w:rFonts w:asciiTheme="minorHAnsi" w:hAnsiTheme="minorHAnsi" w:cstheme="minorHAnsi"/>
          <w:sz w:val="22"/>
          <w:szCs w:val="22"/>
        </w:rPr>
        <w:br/>
      </w:r>
    </w:p>
    <w:p w14:paraId="5736756B" w14:textId="1BFDAA76" w:rsidR="00E933DF" w:rsidRPr="00CF482A" w:rsidRDefault="00E933DF" w:rsidP="00394DC3">
      <w:pPr>
        <w:pStyle w:val="NormalWeb"/>
        <w:numPr>
          <w:ilvl w:val="0"/>
          <w:numId w:val="13"/>
        </w:numPr>
        <w:rPr>
          <w:rFonts w:asciiTheme="minorHAnsi" w:hAnsiTheme="minorHAnsi" w:cstheme="minorHAnsi"/>
          <w:sz w:val="22"/>
          <w:szCs w:val="22"/>
          <w:u w:val="single"/>
        </w:rPr>
      </w:pPr>
      <w:r w:rsidRPr="00CF482A">
        <w:rPr>
          <w:rFonts w:asciiTheme="minorHAnsi" w:hAnsiTheme="minorHAnsi" w:cstheme="minorHAnsi"/>
          <w:b/>
          <w:bCs/>
          <w:i/>
          <w:iCs/>
          <w:u w:val="single"/>
        </w:rPr>
        <w:t>whether the project is subject to the appropriate levels of transparency and accountability that would be expected of a project delivered by a public sector body</w:t>
      </w:r>
      <w:r w:rsidRPr="00CF482A">
        <w:rPr>
          <w:rFonts w:asciiTheme="minorHAnsi" w:hAnsiTheme="minorHAnsi" w:cstheme="minorHAnsi"/>
          <w:b/>
          <w:bCs/>
          <w:u w:val="single"/>
        </w:rPr>
        <w:t xml:space="preserve">: </w:t>
      </w:r>
      <w:r w:rsidR="0047704B" w:rsidRPr="00CF482A">
        <w:rPr>
          <w:rFonts w:asciiTheme="minorHAnsi" w:hAnsiTheme="minorHAnsi" w:cstheme="minorHAnsi"/>
          <w:u w:val="single"/>
        </w:rPr>
        <w:br/>
      </w:r>
      <w:r w:rsidR="0047704B" w:rsidRPr="00CF482A">
        <w:rPr>
          <w:rFonts w:asciiTheme="minorHAnsi" w:hAnsiTheme="minorHAnsi" w:cstheme="minorHAnsi"/>
          <w:sz w:val="22"/>
          <w:szCs w:val="22"/>
          <w:u w:val="single"/>
        </w:rPr>
        <w:br/>
      </w:r>
      <w:r w:rsidR="00A912AD" w:rsidRPr="00CF482A">
        <w:rPr>
          <w:rFonts w:asciiTheme="minorHAnsi" w:hAnsiTheme="minorHAnsi" w:cstheme="minorHAnsi"/>
          <w:sz w:val="22"/>
          <w:szCs w:val="22"/>
        </w:rPr>
        <w:t>The project is subject to inappropriate levels of transparency and accountability because the</w:t>
      </w:r>
      <w:r w:rsidR="00BE3ABE" w:rsidRPr="00CF482A">
        <w:rPr>
          <w:rFonts w:asciiTheme="minorHAnsi" w:hAnsiTheme="minorHAnsi" w:cstheme="minorHAnsi"/>
          <w:sz w:val="22"/>
          <w:szCs w:val="22"/>
        </w:rPr>
        <w:t xml:space="preserve"> government</w:t>
      </w:r>
      <w:r w:rsidR="00A912AD" w:rsidRPr="00CF482A">
        <w:rPr>
          <w:rFonts w:asciiTheme="minorHAnsi" w:hAnsiTheme="minorHAnsi" w:cstheme="minorHAnsi"/>
          <w:sz w:val="22"/>
          <w:szCs w:val="22"/>
        </w:rPr>
        <w:t xml:space="preserve"> ha</w:t>
      </w:r>
      <w:r w:rsidR="00BE3ABE" w:rsidRPr="00CF482A">
        <w:rPr>
          <w:rFonts w:asciiTheme="minorHAnsi" w:hAnsiTheme="minorHAnsi" w:cstheme="minorHAnsi"/>
          <w:sz w:val="22"/>
          <w:szCs w:val="22"/>
        </w:rPr>
        <w:t>s</w:t>
      </w:r>
      <w:r w:rsidR="00A912AD" w:rsidRPr="00CF482A">
        <w:rPr>
          <w:rFonts w:asciiTheme="minorHAnsi" w:hAnsiTheme="minorHAnsi" w:cstheme="minorHAnsi"/>
          <w:sz w:val="22"/>
          <w:szCs w:val="22"/>
        </w:rPr>
        <w:t xml:space="preserve"> refused to disclose the cost for the base case</w:t>
      </w:r>
      <w:r w:rsidR="00456149" w:rsidRPr="00CF482A">
        <w:rPr>
          <w:rFonts w:asciiTheme="minorHAnsi" w:hAnsiTheme="minorHAnsi" w:cstheme="minorHAnsi"/>
          <w:sz w:val="22"/>
          <w:szCs w:val="22"/>
        </w:rPr>
        <w:t>.</w:t>
      </w:r>
      <w:r w:rsidR="00A912AD" w:rsidRPr="00CF482A">
        <w:rPr>
          <w:rFonts w:asciiTheme="minorHAnsi" w:hAnsiTheme="minorHAnsi" w:cstheme="minorHAnsi"/>
          <w:sz w:val="22"/>
          <w:szCs w:val="22"/>
        </w:rPr>
        <w:t xml:space="preserve"> </w:t>
      </w:r>
      <w:r w:rsidR="00456149" w:rsidRPr="00CF482A">
        <w:rPr>
          <w:rFonts w:asciiTheme="minorHAnsi" w:hAnsiTheme="minorHAnsi" w:cstheme="minorHAnsi"/>
          <w:sz w:val="22"/>
          <w:szCs w:val="22"/>
        </w:rPr>
        <w:t>T</w:t>
      </w:r>
      <w:r w:rsidR="00A912AD" w:rsidRPr="00CF482A">
        <w:rPr>
          <w:rFonts w:asciiTheme="minorHAnsi" w:hAnsiTheme="minorHAnsi" w:cstheme="minorHAnsi"/>
          <w:sz w:val="22"/>
          <w:szCs w:val="22"/>
        </w:rPr>
        <w:t xml:space="preserve">he RMS </w:t>
      </w:r>
      <w:r w:rsidR="00456149" w:rsidRPr="00CF482A">
        <w:rPr>
          <w:rFonts w:asciiTheme="minorHAnsi" w:hAnsiTheme="minorHAnsi" w:cstheme="minorHAnsi"/>
          <w:sz w:val="22"/>
          <w:szCs w:val="22"/>
        </w:rPr>
        <w:t xml:space="preserve">advice </w:t>
      </w:r>
      <w:r w:rsidR="00A912AD" w:rsidRPr="00CF482A">
        <w:rPr>
          <w:rFonts w:asciiTheme="minorHAnsi" w:hAnsiTheme="minorHAnsi" w:cstheme="minorHAnsi"/>
          <w:sz w:val="22"/>
          <w:szCs w:val="22"/>
        </w:rPr>
        <w:t xml:space="preserve">that a benefit cost analysis will be released by Infrastructure NSW after the investment decision </w:t>
      </w:r>
      <w:r w:rsidR="0067378B" w:rsidRPr="00CF482A">
        <w:rPr>
          <w:rFonts w:asciiTheme="minorHAnsi" w:hAnsiTheme="minorHAnsi" w:cstheme="minorHAnsi"/>
          <w:sz w:val="22"/>
          <w:szCs w:val="22"/>
        </w:rPr>
        <w:t>has</w:t>
      </w:r>
      <w:r w:rsidR="00A912AD" w:rsidRPr="00CF482A">
        <w:rPr>
          <w:rFonts w:asciiTheme="minorHAnsi" w:hAnsiTheme="minorHAnsi" w:cstheme="minorHAnsi"/>
          <w:sz w:val="22"/>
          <w:szCs w:val="22"/>
        </w:rPr>
        <w:t xml:space="preserve"> been made</w:t>
      </w:r>
      <w:r w:rsidR="00456149" w:rsidRPr="00CF482A">
        <w:rPr>
          <w:rFonts w:asciiTheme="minorHAnsi" w:hAnsiTheme="minorHAnsi" w:cstheme="minorHAnsi"/>
          <w:sz w:val="22"/>
          <w:szCs w:val="22"/>
        </w:rPr>
        <w:t xml:space="preserve"> suggests that there is something to hide</w:t>
      </w:r>
      <w:r w:rsidR="00A912AD" w:rsidRPr="00CF482A">
        <w:rPr>
          <w:rFonts w:asciiTheme="minorHAnsi" w:hAnsiTheme="minorHAnsi" w:cstheme="minorHAnsi"/>
          <w:sz w:val="22"/>
          <w:szCs w:val="22"/>
        </w:rPr>
        <w:t>.</w:t>
      </w:r>
      <w:r w:rsidR="0069202C">
        <w:rPr>
          <w:rFonts w:asciiTheme="minorHAnsi" w:hAnsiTheme="minorHAnsi" w:cstheme="minorHAnsi"/>
          <w:i/>
          <w:iCs/>
          <w:sz w:val="22"/>
          <w:szCs w:val="22"/>
        </w:rPr>
        <w:br/>
      </w:r>
      <w:r w:rsidR="0069202C">
        <w:rPr>
          <w:rFonts w:asciiTheme="minorHAnsi" w:hAnsiTheme="minorHAnsi" w:cstheme="minorHAnsi"/>
          <w:i/>
          <w:iCs/>
          <w:sz w:val="22"/>
          <w:szCs w:val="22"/>
        </w:rPr>
        <w:br/>
      </w:r>
      <w:r w:rsidR="0069202C">
        <w:rPr>
          <w:rFonts w:asciiTheme="minorHAnsi" w:hAnsiTheme="minorHAnsi" w:cstheme="minorHAnsi"/>
          <w:sz w:val="22"/>
          <w:szCs w:val="22"/>
        </w:rPr>
        <w:t>North Sydney Council’s submission</w:t>
      </w:r>
      <w:r w:rsidR="005F6802">
        <w:rPr>
          <w:rFonts w:asciiTheme="minorHAnsi" w:hAnsiTheme="minorHAnsi" w:cstheme="minorHAnsi"/>
          <w:sz w:val="22"/>
          <w:szCs w:val="22"/>
        </w:rPr>
        <w:t xml:space="preserve"> on the WHT &amp; WFU EIS made a careful analysis of the information available to the public. The conclusion is clear: Transport for NSW  no explanation of the chosen plan, no alternatives, no options, no financial analysis, no business case, no useful traffic forecasts and no assessment </w:t>
      </w:r>
      <w:r w:rsidR="00496DF8">
        <w:rPr>
          <w:rFonts w:asciiTheme="minorHAnsi" w:hAnsiTheme="minorHAnsi" w:cstheme="minorHAnsi"/>
          <w:sz w:val="22"/>
          <w:szCs w:val="22"/>
        </w:rPr>
        <w:t xml:space="preserve">or amelioration </w:t>
      </w:r>
      <w:r w:rsidR="005F6802">
        <w:rPr>
          <w:rFonts w:asciiTheme="minorHAnsi" w:hAnsiTheme="minorHAnsi" w:cstheme="minorHAnsi"/>
          <w:sz w:val="22"/>
          <w:szCs w:val="22"/>
        </w:rPr>
        <w:t>of traffic impacts on North Sydney.</w:t>
      </w:r>
      <w:r w:rsidR="005F6802">
        <w:rPr>
          <w:rFonts w:asciiTheme="minorHAnsi" w:hAnsiTheme="minorHAnsi" w:cstheme="minorHAnsi"/>
          <w:sz w:val="22"/>
          <w:szCs w:val="22"/>
        </w:rPr>
        <w:br/>
      </w:r>
      <w:r w:rsidR="005F6802">
        <w:rPr>
          <w:rFonts w:asciiTheme="minorHAnsi" w:hAnsiTheme="minorHAnsi" w:cstheme="minorHAnsi"/>
          <w:sz w:val="22"/>
          <w:szCs w:val="22"/>
        </w:rPr>
        <w:br/>
        <w:t>To aggravate matters, North Sydney Council had</w:t>
      </w:r>
      <w:r w:rsidR="00CE3041">
        <w:rPr>
          <w:rFonts w:asciiTheme="minorHAnsi" w:hAnsiTheme="minorHAnsi" w:cstheme="minorHAnsi"/>
          <w:sz w:val="22"/>
          <w:szCs w:val="22"/>
        </w:rPr>
        <w:t>,</w:t>
      </w:r>
      <w:r w:rsidR="005F6802">
        <w:rPr>
          <w:rFonts w:asciiTheme="minorHAnsi" w:hAnsiTheme="minorHAnsi" w:cstheme="minorHAnsi"/>
          <w:sz w:val="22"/>
          <w:szCs w:val="22"/>
        </w:rPr>
        <w:t xml:space="preserve"> at the mandate of the NSW government, completed an assessment </w:t>
      </w:r>
      <w:r w:rsidR="00CE3041">
        <w:rPr>
          <w:rFonts w:asciiTheme="minorHAnsi" w:hAnsiTheme="minorHAnsi" w:cstheme="minorHAnsi"/>
          <w:sz w:val="22"/>
          <w:szCs w:val="22"/>
        </w:rPr>
        <w:t xml:space="preserve">several years prior </w:t>
      </w:r>
      <w:r w:rsidR="005F6802">
        <w:rPr>
          <w:rFonts w:asciiTheme="minorHAnsi" w:hAnsiTheme="minorHAnsi" w:cstheme="minorHAnsi"/>
          <w:sz w:val="22"/>
          <w:szCs w:val="22"/>
        </w:rPr>
        <w:t xml:space="preserve">of the North Sydney CBD to accommodate over an extra one million square metres of office space which resulted in significant gazetted amendments and height increases to the North Sydney 2013 LEP. This amendment required </w:t>
      </w:r>
      <w:r w:rsidR="00887EE7">
        <w:rPr>
          <w:rFonts w:asciiTheme="minorHAnsi" w:hAnsiTheme="minorHAnsi" w:cstheme="minorHAnsi"/>
          <w:sz w:val="22"/>
          <w:szCs w:val="22"/>
        </w:rPr>
        <w:t xml:space="preserve">Council to </w:t>
      </w:r>
      <w:r w:rsidR="00B52D49">
        <w:rPr>
          <w:rFonts w:asciiTheme="minorHAnsi" w:hAnsiTheme="minorHAnsi" w:cstheme="minorHAnsi"/>
          <w:sz w:val="22"/>
          <w:szCs w:val="22"/>
        </w:rPr>
        <w:t xml:space="preserve">also </w:t>
      </w:r>
      <w:r w:rsidR="00887EE7">
        <w:rPr>
          <w:rFonts w:asciiTheme="minorHAnsi" w:hAnsiTheme="minorHAnsi" w:cstheme="minorHAnsi"/>
          <w:sz w:val="22"/>
          <w:szCs w:val="22"/>
        </w:rPr>
        <w:t xml:space="preserve">plan for </w:t>
      </w:r>
      <w:r w:rsidR="005F6802">
        <w:rPr>
          <w:rFonts w:asciiTheme="minorHAnsi" w:hAnsiTheme="minorHAnsi" w:cstheme="minorHAnsi"/>
          <w:sz w:val="22"/>
          <w:szCs w:val="22"/>
        </w:rPr>
        <w:t xml:space="preserve">additional open space in the CBD which has led to several adopted plans. </w:t>
      </w:r>
      <w:r w:rsidR="00CE3041">
        <w:rPr>
          <w:rFonts w:asciiTheme="minorHAnsi" w:hAnsiTheme="minorHAnsi" w:cstheme="minorHAnsi"/>
          <w:sz w:val="22"/>
          <w:szCs w:val="22"/>
        </w:rPr>
        <w:t>The most critical plan is the creation of a Civic Plaza by closing Miller Street between the Pacific Highway and Berry Street and a change to Berry Street to a two lane bi-directional road with parking along each kerb.</w:t>
      </w:r>
      <w:r w:rsidR="005F6802">
        <w:rPr>
          <w:rFonts w:asciiTheme="minorHAnsi" w:hAnsiTheme="minorHAnsi" w:cstheme="minorHAnsi"/>
          <w:sz w:val="22"/>
          <w:szCs w:val="22"/>
        </w:rPr>
        <w:t xml:space="preserve"> </w:t>
      </w:r>
      <w:r w:rsidR="00CE3041">
        <w:rPr>
          <w:rFonts w:asciiTheme="minorHAnsi" w:hAnsiTheme="minorHAnsi" w:cstheme="minorHAnsi"/>
          <w:sz w:val="22"/>
          <w:szCs w:val="22"/>
        </w:rPr>
        <w:t xml:space="preserve">The government is aware of all planning that happens in local government, yet it has allowed Transport for NSW to forge ahead with planning for the WHT and Beaches Link that jeopardises these adopted plans. This is not the appropriate level of transparency or accountability that would be expected of such a major </w:t>
      </w:r>
      <w:r w:rsidR="00AA7D43">
        <w:rPr>
          <w:rFonts w:asciiTheme="minorHAnsi" w:hAnsiTheme="minorHAnsi" w:cstheme="minorHAnsi"/>
          <w:sz w:val="22"/>
          <w:szCs w:val="22"/>
        </w:rPr>
        <w:t xml:space="preserve">government </w:t>
      </w:r>
      <w:r w:rsidR="00CE3041">
        <w:rPr>
          <w:rFonts w:asciiTheme="minorHAnsi" w:hAnsiTheme="minorHAnsi" w:cstheme="minorHAnsi"/>
          <w:sz w:val="22"/>
          <w:szCs w:val="22"/>
        </w:rPr>
        <w:t>project</w:t>
      </w:r>
      <w:r w:rsidR="00AA7D43">
        <w:rPr>
          <w:rFonts w:asciiTheme="minorHAnsi" w:hAnsiTheme="minorHAnsi" w:cstheme="minorHAnsi"/>
          <w:sz w:val="22"/>
          <w:szCs w:val="22"/>
        </w:rPr>
        <w:t>.</w:t>
      </w:r>
      <w:r w:rsidR="00A844E5" w:rsidRPr="00CF482A">
        <w:rPr>
          <w:rFonts w:asciiTheme="minorHAnsi" w:hAnsiTheme="minorHAnsi" w:cstheme="minorHAnsi"/>
          <w:sz w:val="22"/>
          <w:szCs w:val="22"/>
          <w:u w:val="single"/>
        </w:rPr>
        <w:br/>
      </w:r>
    </w:p>
    <w:p w14:paraId="721DD215" w14:textId="2671AFE1" w:rsidR="00B52D49" w:rsidRPr="00B52D49" w:rsidRDefault="00A844E5" w:rsidP="00394DC3">
      <w:pPr>
        <w:pStyle w:val="NormalWeb"/>
        <w:numPr>
          <w:ilvl w:val="0"/>
          <w:numId w:val="13"/>
        </w:numPr>
        <w:rPr>
          <w:rFonts w:asciiTheme="minorHAnsi" w:hAnsiTheme="minorHAnsi" w:cstheme="minorHAnsi"/>
          <w:sz w:val="22"/>
          <w:szCs w:val="22"/>
          <w:u w:val="single"/>
        </w:rPr>
      </w:pPr>
      <w:r w:rsidRPr="00CF482A">
        <w:rPr>
          <w:rFonts w:asciiTheme="minorHAnsi" w:hAnsiTheme="minorHAnsi" w:cstheme="minorHAnsi"/>
          <w:b/>
          <w:bCs/>
          <w:i/>
          <w:iCs/>
          <w:u w:val="single"/>
        </w:rPr>
        <w:lastRenderedPageBreak/>
        <w:t>the impact on the environment, including marine ecosystems</w:t>
      </w:r>
      <w:r w:rsidRPr="00CF482A">
        <w:rPr>
          <w:rFonts w:asciiTheme="minorHAnsi" w:hAnsiTheme="minorHAnsi" w:cstheme="minorHAnsi"/>
          <w:b/>
          <w:bCs/>
          <w:u w:val="single"/>
        </w:rPr>
        <w:t>:</w:t>
      </w:r>
      <w:r w:rsidR="00BE3ABE" w:rsidRPr="00CF482A">
        <w:rPr>
          <w:rFonts w:asciiTheme="minorHAnsi" w:hAnsiTheme="minorHAnsi" w:cstheme="minorHAnsi"/>
          <w:b/>
          <w:bCs/>
        </w:rPr>
        <w:t xml:space="preserve"> </w:t>
      </w:r>
      <w:r w:rsidR="00CF482A" w:rsidRPr="00CF482A">
        <w:rPr>
          <w:rFonts w:asciiTheme="minorHAnsi" w:hAnsiTheme="minorHAnsi" w:cstheme="minorHAnsi"/>
          <w:b/>
          <w:bCs/>
        </w:rPr>
        <w:br/>
      </w:r>
      <w:r w:rsidR="00CF482A">
        <w:rPr>
          <w:rFonts w:asciiTheme="minorHAnsi" w:hAnsiTheme="minorHAnsi" w:cstheme="minorHAnsi"/>
          <w:sz w:val="22"/>
          <w:szCs w:val="22"/>
        </w:rPr>
        <w:br/>
      </w:r>
      <w:r w:rsidR="00B52D49">
        <w:rPr>
          <w:rFonts w:asciiTheme="minorHAnsi" w:hAnsiTheme="minorHAnsi" w:cstheme="minorHAnsi"/>
          <w:sz w:val="22"/>
          <w:szCs w:val="22"/>
        </w:rPr>
        <w:t>Impacts on the environment will be very significant both during construction and operation. The issues of most concern are</w:t>
      </w:r>
      <w:r w:rsidR="00D76845">
        <w:rPr>
          <w:rFonts w:asciiTheme="minorHAnsi" w:hAnsiTheme="minorHAnsi" w:cstheme="minorHAnsi"/>
          <w:sz w:val="22"/>
          <w:szCs w:val="22"/>
        </w:rPr>
        <w:t>:</w:t>
      </w:r>
      <w:r w:rsidR="00B52D49">
        <w:rPr>
          <w:rFonts w:asciiTheme="minorHAnsi" w:hAnsiTheme="minorHAnsi" w:cstheme="minorHAnsi"/>
          <w:sz w:val="22"/>
          <w:szCs w:val="22"/>
        </w:rPr>
        <w:t xml:space="preserve"> </w:t>
      </w:r>
      <w:r w:rsidR="0056594C">
        <w:rPr>
          <w:rFonts w:asciiTheme="minorHAnsi" w:hAnsiTheme="minorHAnsi" w:cstheme="minorHAnsi"/>
          <w:sz w:val="22"/>
          <w:szCs w:val="22"/>
        </w:rPr>
        <w:br/>
      </w:r>
    </w:p>
    <w:p w14:paraId="23735E54" w14:textId="30423DAB" w:rsidR="00AA7D43" w:rsidRPr="00695D81" w:rsidRDefault="00B52D49" w:rsidP="00AA7D43">
      <w:pPr>
        <w:pStyle w:val="NormalWeb"/>
        <w:numPr>
          <w:ilvl w:val="1"/>
          <w:numId w:val="13"/>
        </w:numPr>
        <w:rPr>
          <w:rFonts w:asciiTheme="minorHAnsi" w:hAnsiTheme="minorHAnsi" w:cstheme="minorHAnsi"/>
          <w:b/>
          <w:bCs/>
          <w:sz w:val="22"/>
          <w:szCs w:val="22"/>
          <w:u w:val="single"/>
        </w:rPr>
      </w:pPr>
      <w:r>
        <w:rPr>
          <w:rFonts w:asciiTheme="minorHAnsi" w:hAnsiTheme="minorHAnsi" w:cstheme="minorHAnsi"/>
          <w:sz w:val="22"/>
          <w:szCs w:val="22"/>
        </w:rPr>
        <w:t xml:space="preserve">the immersed tunnels proposed for both tunnels as they cross the main harbour between Berrys Bay and Birchgrove and the upper reaches of middle harbour at Northbridge. </w:t>
      </w:r>
    </w:p>
    <w:p w14:paraId="1C646519" w14:textId="6D813EA4" w:rsidR="00B52D49" w:rsidRPr="00695D81" w:rsidRDefault="00B52D49" w:rsidP="00AA7D43">
      <w:pPr>
        <w:pStyle w:val="NormalWeb"/>
        <w:ind w:left="1631"/>
        <w:rPr>
          <w:rFonts w:asciiTheme="minorHAnsi" w:hAnsiTheme="minorHAnsi" w:cstheme="minorHAnsi"/>
          <w:b/>
          <w:bCs/>
          <w:sz w:val="22"/>
          <w:szCs w:val="22"/>
          <w:u w:val="single"/>
        </w:rPr>
      </w:pPr>
    </w:p>
    <w:p w14:paraId="286BDE8D" w14:textId="3900A320" w:rsidR="00D76845" w:rsidRPr="00D76845" w:rsidRDefault="00B52D49" w:rsidP="00B52D49">
      <w:pPr>
        <w:pStyle w:val="NormalWeb"/>
        <w:numPr>
          <w:ilvl w:val="1"/>
          <w:numId w:val="13"/>
        </w:numPr>
        <w:rPr>
          <w:rFonts w:asciiTheme="minorHAnsi" w:hAnsiTheme="minorHAnsi" w:cstheme="minorHAnsi"/>
          <w:sz w:val="22"/>
          <w:szCs w:val="22"/>
          <w:u w:val="single"/>
        </w:rPr>
      </w:pPr>
      <w:r>
        <w:rPr>
          <w:rFonts w:asciiTheme="minorHAnsi" w:hAnsiTheme="minorHAnsi" w:cstheme="minorHAnsi"/>
          <w:sz w:val="22"/>
          <w:szCs w:val="22"/>
        </w:rPr>
        <w:t>Ventilation exhaust stack gases containing particulate matter</w:t>
      </w:r>
      <w:r w:rsidR="00AA7D43">
        <w:rPr>
          <w:rFonts w:asciiTheme="minorHAnsi" w:hAnsiTheme="minorHAnsi" w:cstheme="minorHAnsi"/>
          <w:sz w:val="22"/>
          <w:szCs w:val="22"/>
        </w:rPr>
        <w:t xml:space="preserve">, especially so close to the </w:t>
      </w:r>
      <w:r>
        <w:rPr>
          <w:rFonts w:asciiTheme="minorHAnsi" w:hAnsiTheme="minorHAnsi" w:cstheme="minorHAnsi"/>
          <w:sz w:val="22"/>
          <w:szCs w:val="22"/>
        </w:rPr>
        <w:t xml:space="preserve">r Anzac </w:t>
      </w:r>
      <w:r w:rsidR="00AA7D43">
        <w:rPr>
          <w:rFonts w:asciiTheme="minorHAnsi" w:hAnsiTheme="minorHAnsi" w:cstheme="minorHAnsi"/>
          <w:sz w:val="22"/>
          <w:szCs w:val="22"/>
        </w:rPr>
        <w:t xml:space="preserve">primary </w:t>
      </w:r>
      <w:r>
        <w:rPr>
          <w:rFonts w:asciiTheme="minorHAnsi" w:hAnsiTheme="minorHAnsi" w:cstheme="minorHAnsi"/>
          <w:sz w:val="22"/>
          <w:szCs w:val="22"/>
        </w:rPr>
        <w:t>school</w:t>
      </w:r>
      <w:r w:rsidR="00AA7D43">
        <w:rPr>
          <w:rFonts w:asciiTheme="minorHAnsi" w:hAnsiTheme="minorHAnsi" w:cstheme="minorHAnsi"/>
          <w:sz w:val="22"/>
          <w:szCs w:val="22"/>
        </w:rPr>
        <w:t>.</w:t>
      </w:r>
      <w:r w:rsidR="00861335">
        <w:rPr>
          <w:rFonts w:asciiTheme="minorHAnsi" w:hAnsiTheme="minorHAnsi" w:cstheme="minorHAnsi"/>
          <w:sz w:val="22"/>
          <w:szCs w:val="22"/>
        </w:rPr>
        <w:br/>
      </w:r>
    </w:p>
    <w:p w14:paraId="558AFB6D" w14:textId="41A2763B" w:rsidR="00A844E5" w:rsidRPr="000D0A29" w:rsidRDefault="00D76845" w:rsidP="000D0A29">
      <w:pPr>
        <w:pStyle w:val="NormalWeb"/>
        <w:numPr>
          <w:ilvl w:val="1"/>
          <w:numId w:val="13"/>
        </w:numPr>
        <w:rPr>
          <w:rFonts w:asciiTheme="minorHAnsi" w:hAnsiTheme="minorHAnsi" w:cstheme="minorHAnsi"/>
          <w:sz w:val="22"/>
          <w:szCs w:val="22"/>
          <w:u w:val="single"/>
        </w:rPr>
      </w:pPr>
      <w:r>
        <w:rPr>
          <w:rFonts w:asciiTheme="minorHAnsi" w:hAnsiTheme="minorHAnsi" w:cstheme="minorHAnsi"/>
          <w:sz w:val="22"/>
          <w:szCs w:val="22"/>
        </w:rPr>
        <w:t xml:space="preserve">Proliferation of C02 from exhausts of vehicles using fossil fuels. The EIS for WHT forecasts 2.58 million tons of C02 during construction and operation over 25 years. This forecast must have allowed for the take-up of electric vehicles over that period. </w:t>
      </w:r>
      <w:r w:rsidRPr="000D0A29">
        <w:rPr>
          <w:rFonts w:asciiTheme="minorHAnsi" w:hAnsiTheme="minorHAnsi" w:cstheme="minorHAnsi"/>
          <w:sz w:val="22"/>
          <w:szCs w:val="22"/>
        </w:rPr>
        <w:t>The NSW Chief Scientist commissioned a review of the Beaches Link EIS in relation to air quality. In the final paragraph of tha</w:t>
      </w:r>
      <w:r w:rsidR="00BA3439" w:rsidRPr="000D0A29">
        <w:rPr>
          <w:rFonts w:asciiTheme="minorHAnsi" w:hAnsiTheme="minorHAnsi" w:cstheme="minorHAnsi"/>
          <w:sz w:val="22"/>
          <w:szCs w:val="22"/>
        </w:rPr>
        <w:t>t report the highly qualified independent authors said in effect, that the air quality predictions were not evidence based and could not be believed.</w:t>
      </w:r>
      <w:r w:rsidR="00B0481E" w:rsidRPr="000D0A29">
        <w:rPr>
          <w:rFonts w:asciiTheme="minorHAnsi" w:hAnsiTheme="minorHAnsi" w:cstheme="minorHAnsi"/>
          <w:sz w:val="22"/>
          <w:szCs w:val="22"/>
          <w:u w:val="single"/>
        </w:rPr>
        <w:br/>
      </w:r>
    </w:p>
    <w:p w14:paraId="0E992787" w14:textId="4A896F52" w:rsidR="00A844E5" w:rsidRPr="00CF482A" w:rsidRDefault="00A844E5" w:rsidP="00394DC3">
      <w:pPr>
        <w:pStyle w:val="NormalWeb"/>
        <w:numPr>
          <w:ilvl w:val="0"/>
          <w:numId w:val="13"/>
        </w:numPr>
        <w:rPr>
          <w:rFonts w:asciiTheme="minorHAnsi" w:hAnsiTheme="minorHAnsi" w:cstheme="minorHAnsi"/>
          <w:u w:val="single"/>
        </w:rPr>
      </w:pPr>
      <w:r w:rsidRPr="00CF482A">
        <w:rPr>
          <w:rFonts w:asciiTheme="minorHAnsi" w:hAnsiTheme="minorHAnsi" w:cstheme="minorHAnsi"/>
          <w:b/>
          <w:bCs/>
          <w:i/>
          <w:iCs/>
          <w:u w:val="single"/>
        </w:rPr>
        <w:t>the adequacy of processes for accessing and responding to noise, vibration and other impacts on residents, during construction and operationally</w:t>
      </w:r>
      <w:r w:rsidRPr="00CF482A">
        <w:rPr>
          <w:rFonts w:asciiTheme="minorHAnsi" w:hAnsiTheme="minorHAnsi" w:cstheme="minorHAnsi"/>
          <w:b/>
          <w:bCs/>
          <w:u w:val="single"/>
        </w:rPr>
        <w:t>:</w:t>
      </w:r>
      <w:r w:rsidR="00942C1E" w:rsidRPr="00CF482A">
        <w:rPr>
          <w:rFonts w:asciiTheme="minorHAnsi" w:hAnsiTheme="minorHAnsi" w:cstheme="minorHAnsi"/>
          <w:b/>
          <w:bCs/>
        </w:rPr>
        <w:t xml:space="preserve"> </w:t>
      </w:r>
      <w:r w:rsidR="00CF482A" w:rsidRPr="00CF482A">
        <w:rPr>
          <w:rFonts w:asciiTheme="minorHAnsi" w:hAnsiTheme="minorHAnsi" w:cstheme="minorHAnsi"/>
          <w:b/>
          <w:bCs/>
        </w:rPr>
        <w:br/>
      </w:r>
      <w:r w:rsidR="00CF482A">
        <w:rPr>
          <w:rFonts w:asciiTheme="minorHAnsi" w:hAnsiTheme="minorHAnsi" w:cstheme="minorHAnsi"/>
        </w:rPr>
        <w:br/>
      </w:r>
      <w:r w:rsidR="00E51BDD" w:rsidRPr="00CF482A">
        <w:rPr>
          <w:rFonts w:asciiTheme="minorHAnsi" w:hAnsiTheme="minorHAnsi" w:cstheme="minorHAnsi"/>
        </w:rPr>
        <w:t>No</w:t>
      </w:r>
      <w:r w:rsidR="00942C1E" w:rsidRPr="00CF482A">
        <w:rPr>
          <w:rFonts w:asciiTheme="minorHAnsi" w:hAnsiTheme="minorHAnsi" w:cstheme="minorHAnsi"/>
        </w:rPr>
        <w:t xml:space="preserve"> comment.</w:t>
      </w:r>
      <w:r w:rsidRPr="00CF482A">
        <w:rPr>
          <w:rFonts w:asciiTheme="minorHAnsi" w:hAnsiTheme="minorHAnsi" w:cstheme="minorHAnsi"/>
          <w:u w:val="single"/>
        </w:rPr>
        <w:br/>
      </w:r>
    </w:p>
    <w:p w14:paraId="027AD970" w14:textId="7B5736A8" w:rsidR="000D0A29" w:rsidRPr="000D0A29" w:rsidRDefault="00A844E5" w:rsidP="00394DC3">
      <w:pPr>
        <w:pStyle w:val="NormalWeb"/>
        <w:numPr>
          <w:ilvl w:val="0"/>
          <w:numId w:val="13"/>
        </w:numPr>
        <w:rPr>
          <w:rFonts w:asciiTheme="minorHAnsi" w:hAnsiTheme="minorHAnsi" w:cstheme="minorHAnsi"/>
          <w:sz w:val="22"/>
          <w:szCs w:val="22"/>
          <w:u w:val="single"/>
        </w:rPr>
      </w:pPr>
      <w:r w:rsidRPr="00CF482A">
        <w:rPr>
          <w:rFonts w:asciiTheme="minorHAnsi" w:hAnsiTheme="minorHAnsi" w:cstheme="minorHAnsi"/>
          <w:b/>
          <w:bCs/>
          <w:i/>
          <w:iCs/>
          <w:u w:val="single"/>
        </w:rPr>
        <w:t xml:space="preserve">the impact of the project on nearby public sites, including </w:t>
      </w:r>
      <w:proofErr w:type="spellStart"/>
      <w:r w:rsidRPr="00CF482A">
        <w:rPr>
          <w:rFonts w:asciiTheme="minorHAnsi" w:hAnsiTheme="minorHAnsi" w:cstheme="minorHAnsi"/>
          <w:b/>
          <w:bCs/>
          <w:i/>
          <w:iCs/>
          <w:u w:val="single"/>
        </w:rPr>
        <w:t>Yurulbin</w:t>
      </w:r>
      <w:proofErr w:type="spellEnd"/>
      <w:r w:rsidRPr="00CF482A">
        <w:rPr>
          <w:rFonts w:asciiTheme="minorHAnsi" w:hAnsiTheme="minorHAnsi" w:cstheme="minorHAnsi"/>
          <w:b/>
          <w:bCs/>
          <w:i/>
          <w:iCs/>
          <w:u w:val="single"/>
        </w:rPr>
        <w:t xml:space="preserve"> Point and Dawn Fraser Baths</w:t>
      </w:r>
      <w:r w:rsidRPr="00CF482A">
        <w:rPr>
          <w:rFonts w:asciiTheme="minorHAnsi" w:hAnsiTheme="minorHAnsi" w:cstheme="minorHAnsi"/>
          <w:b/>
          <w:bCs/>
          <w:u w:val="single"/>
        </w:rPr>
        <w:t>:</w:t>
      </w:r>
      <w:r w:rsidR="00644796" w:rsidRPr="00CF482A">
        <w:rPr>
          <w:rFonts w:asciiTheme="minorHAnsi" w:hAnsiTheme="minorHAnsi" w:cstheme="minorHAnsi"/>
          <w:b/>
          <w:bCs/>
          <w:sz w:val="22"/>
          <w:szCs w:val="22"/>
          <w:u w:val="single"/>
        </w:rPr>
        <w:t xml:space="preserve"> </w:t>
      </w:r>
      <w:r w:rsidR="00E06CD5" w:rsidRPr="00CF482A">
        <w:rPr>
          <w:rFonts w:asciiTheme="minorHAnsi" w:hAnsiTheme="minorHAnsi" w:cstheme="minorHAnsi"/>
          <w:b/>
          <w:bCs/>
          <w:sz w:val="22"/>
          <w:szCs w:val="22"/>
        </w:rPr>
        <w:t xml:space="preserve"> </w:t>
      </w:r>
      <w:r w:rsidR="00CF482A" w:rsidRPr="00CF482A">
        <w:rPr>
          <w:rFonts w:asciiTheme="minorHAnsi" w:hAnsiTheme="minorHAnsi" w:cstheme="minorHAnsi"/>
          <w:b/>
          <w:bCs/>
          <w:sz w:val="22"/>
          <w:szCs w:val="22"/>
        </w:rPr>
        <w:br/>
      </w:r>
      <w:r w:rsidR="00CF482A">
        <w:rPr>
          <w:rFonts w:asciiTheme="minorHAnsi" w:hAnsiTheme="minorHAnsi" w:cstheme="minorHAnsi"/>
          <w:sz w:val="22"/>
          <w:szCs w:val="22"/>
        </w:rPr>
        <w:br/>
      </w:r>
      <w:r w:rsidR="00043DE4">
        <w:rPr>
          <w:rFonts w:asciiTheme="minorHAnsi" w:hAnsiTheme="minorHAnsi" w:cstheme="minorHAnsi"/>
          <w:sz w:val="22"/>
          <w:szCs w:val="22"/>
        </w:rPr>
        <w:t xml:space="preserve">We have no comment on </w:t>
      </w:r>
      <w:r w:rsidR="00E828DA">
        <w:rPr>
          <w:rFonts w:asciiTheme="minorHAnsi" w:hAnsiTheme="minorHAnsi" w:cstheme="minorHAnsi"/>
          <w:sz w:val="22"/>
          <w:szCs w:val="22"/>
        </w:rPr>
        <w:t xml:space="preserve"> </w:t>
      </w:r>
      <w:proofErr w:type="spellStart"/>
      <w:r w:rsidR="00E828DA">
        <w:rPr>
          <w:rFonts w:asciiTheme="minorHAnsi" w:hAnsiTheme="minorHAnsi" w:cstheme="minorHAnsi"/>
          <w:sz w:val="22"/>
          <w:szCs w:val="22"/>
        </w:rPr>
        <w:t>Yurulbin</w:t>
      </w:r>
      <w:proofErr w:type="spellEnd"/>
      <w:r w:rsidR="00E828DA">
        <w:rPr>
          <w:rFonts w:asciiTheme="minorHAnsi" w:hAnsiTheme="minorHAnsi" w:cstheme="minorHAnsi"/>
          <w:sz w:val="22"/>
          <w:szCs w:val="22"/>
        </w:rPr>
        <w:t xml:space="preserve"> Point </w:t>
      </w:r>
      <w:r w:rsidR="00043DE4">
        <w:rPr>
          <w:rFonts w:asciiTheme="minorHAnsi" w:hAnsiTheme="minorHAnsi" w:cstheme="minorHAnsi"/>
          <w:sz w:val="22"/>
          <w:szCs w:val="22"/>
        </w:rPr>
        <w:t>or Dawn Frazer Baths. We note there</w:t>
      </w:r>
      <w:r w:rsidR="00BA3439">
        <w:rPr>
          <w:rFonts w:asciiTheme="minorHAnsi" w:hAnsiTheme="minorHAnsi" w:cstheme="minorHAnsi"/>
          <w:sz w:val="22"/>
          <w:szCs w:val="22"/>
        </w:rPr>
        <w:t xml:space="preserve"> are t</w:t>
      </w:r>
      <w:r w:rsidR="00496DF8">
        <w:rPr>
          <w:rFonts w:asciiTheme="minorHAnsi" w:hAnsiTheme="minorHAnsi" w:cstheme="minorHAnsi"/>
          <w:sz w:val="22"/>
          <w:szCs w:val="22"/>
        </w:rPr>
        <w:t>hree</w:t>
      </w:r>
      <w:r w:rsidR="00BA3439">
        <w:rPr>
          <w:rFonts w:asciiTheme="minorHAnsi" w:hAnsiTheme="minorHAnsi" w:cstheme="minorHAnsi"/>
          <w:sz w:val="22"/>
          <w:szCs w:val="22"/>
        </w:rPr>
        <w:t xml:space="preserve"> </w:t>
      </w:r>
      <w:r w:rsidR="00E828DA">
        <w:rPr>
          <w:rFonts w:asciiTheme="minorHAnsi" w:hAnsiTheme="minorHAnsi" w:cstheme="minorHAnsi"/>
          <w:sz w:val="22"/>
          <w:szCs w:val="22"/>
        </w:rPr>
        <w:t xml:space="preserve">other </w:t>
      </w:r>
      <w:r w:rsidR="00BA3439">
        <w:rPr>
          <w:rFonts w:asciiTheme="minorHAnsi" w:hAnsiTheme="minorHAnsi" w:cstheme="minorHAnsi"/>
          <w:sz w:val="22"/>
          <w:szCs w:val="22"/>
        </w:rPr>
        <w:t>signi</w:t>
      </w:r>
      <w:r w:rsidR="000D0A29">
        <w:rPr>
          <w:rFonts w:asciiTheme="minorHAnsi" w:hAnsiTheme="minorHAnsi" w:cstheme="minorHAnsi"/>
          <w:sz w:val="22"/>
          <w:szCs w:val="22"/>
        </w:rPr>
        <w:t>fi</w:t>
      </w:r>
      <w:r w:rsidR="00BA3439">
        <w:rPr>
          <w:rFonts w:asciiTheme="minorHAnsi" w:hAnsiTheme="minorHAnsi" w:cstheme="minorHAnsi"/>
          <w:sz w:val="22"/>
          <w:szCs w:val="22"/>
        </w:rPr>
        <w:t>c</w:t>
      </w:r>
      <w:r w:rsidR="000D0A29">
        <w:rPr>
          <w:rFonts w:asciiTheme="minorHAnsi" w:hAnsiTheme="minorHAnsi" w:cstheme="minorHAnsi"/>
          <w:sz w:val="22"/>
          <w:szCs w:val="22"/>
        </w:rPr>
        <w:t>ant public sites in North Sydney that will be seriously impacted:</w:t>
      </w:r>
      <w:r w:rsidR="000D0A29">
        <w:rPr>
          <w:rFonts w:asciiTheme="minorHAnsi" w:hAnsiTheme="minorHAnsi" w:cstheme="minorHAnsi"/>
          <w:sz w:val="22"/>
          <w:szCs w:val="22"/>
        </w:rPr>
        <w:br/>
      </w:r>
    </w:p>
    <w:p w14:paraId="7DCBF865" w14:textId="1CA0DA78" w:rsidR="000D0A29" w:rsidRDefault="000D0A29" w:rsidP="00D53450">
      <w:pPr>
        <w:pStyle w:val="NormalWeb"/>
        <w:numPr>
          <w:ilvl w:val="1"/>
          <w:numId w:val="13"/>
        </w:numPr>
        <w:rPr>
          <w:rFonts w:asciiTheme="minorHAnsi" w:hAnsiTheme="minorHAnsi" w:cstheme="minorHAnsi"/>
          <w:sz w:val="22"/>
          <w:szCs w:val="22"/>
        </w:rPr>
      </w:pPr>
      <w:r w:rsidRPr="00043DE4">
        <w:rPr>
          <w:rFonts w:asciiTheme="minorHAnsi" w:hAnsiTheme="minorHAnsi" w:cstheme="minorHAnsi"/>
          <w:sz w:val="22"/>
          <w:szCs w:val="22"/>
        </w:rPr>
        <w:t>Cammeray Golf Course will suffer permanent loss of up to 3 hectares of open space</w:t>
      </w:r>
      <w:r w:rsidR="00043DE4" w:rsidRPr="00043DE4">
        <w:rPr>
          <w:rFonts w:asciiTheme="minorHAnsi" w:hAnsiTheme="minorHAnsi" w:cstheme="minorHAnsi"/>
          <w:sz w:val="22"/>
          <w:szCs w:val="22"/>
        </w:rPr>
        <w:t xml:space="preserve"> and</w:t>
      </w:r>
      <w:r w:rsidR="00043DE4">
        <w:rPr>
          <w:rFonts w:asciiTheme="minorHAnsi" w:hAnsiTheme="minorHAnsi" w:cstheme="minorHAnsi"/>
          <w:sz w:val="22"/>
          <w:szCs w:val="22"/>
        </w:rPr>
        <w:t xml:space="preserve"> </w:t>
      </w:r>
      <w:r w:rsidRPr="00043DE4">
        <w:rPr>
          <w:rFonts w:asciiTheme="minorHAnsi" w:hAnsiTheme="minorHAnsi" w:cstheme="minorHAnsi"/>
          <w:sz w:val="22"/>
          <w:szCs w:val="22"/>
        </w:rPr>
        <w:t>North Sydney Council will lose its ability to harvest up to 30 million litres/year of rain- water run-off</w:t>
      </w:r>
    </w:p>
    <w:p w14:paraId="61E9DE72" w14:textId="4748B8B4" w:rsidR="00043DE4" w:rsidRPr="00043DE4" w:rsidRDefault="00043DE4" w:rsidP="00D53450">
      <w:pPr>
        <w:pStyle w:val="NormalWeb"/>
        <w:numPr>
          <w:ilvl w:val="1"/>
          <w:numId w:val="13"/>
        </w:numPr>
        <w:rPr>
          <w:rFonts w:asciiTheme="minorHAnsi" w:hAnsiTheme="minorHAnsi" w:cstheme="minorHAnsi"/>
          <w:sz w:val="22"/>
          <w:szCs w:val="22"/>
        </w:rPr>
      </w:pPr>
      <w:r>
        <w:rPr>
          <w:rFonts w:asciiTheme="minorHAnsi" w:hAnsiTheme="minorHAnsi" w:cstheme="minorHAnsi"/>
          <w:sz w:val="22"/>
          <w:szCs w:val="22"/>
        </w:rPr>
        <w:t xml:space="preserve">The western arm of </w:t>
      </w:r>
      <w:proofErr w:type="spellStart"/>
      <w:r>
        <w:rPr>
          <w:rFonts w:asciiTheme="minorHAnsi" w:hAnsiTheme="minorHAnsi" w:cstheme="minorHAnsi"/>
          <w:sz w:val="22"/>
          <w:szCs w:val="22"/>
        </w:rPr>
        <w:t>Berrys</w:t>
      </w:r>
      <w:proofErr w:type="spellEnd"/>
      <w:r>
        <w:rPr>
          <w:rFonts w:asciiTheme="minorHAnsi" w:hAnsiTheme="minorHAnsi" w:cstheme="minorHAnsi"/>
          <w:sz w:val="22"/>
          <w:szCs w:val="22"/>
        </w:rPr>
        <w:t xml:space="preserve"> Bay will be off limits to the public for up to 8 years and there is no agreement on what it will look like / who will own the land/ what permanent improvements can be done before the project commences.</w:t>
      </w:r>
    </w:p>
    <w:p w14:paraId="555A7E95" w14:textId="786A08C0" w:rsidR="00FB3249" w:rsidRPr="00FB3249" w:rsidRDefault="000D0A29" w:rsidP="00FB3249">
      <w:pPr>
        <w:pStyle w:val="NormalWeb"/>
        <w:numPr>
          <w:ilvl w:val="1"/>
          <w:numId w:val="13"/>
        </w:numPr>
        <w:rPr>
          <w:rFonts w:asciiTheme="minorHAnsi" w:hAnsiTheme="minorHAnsi" w:cstheme="minorHAnsi"/>
          <w:sz w:val="22"/>
          <w:szCs w:val="22"/>
          <w:u w:val="single"/>
        </w:rPr>
      </w:pPr>
      <w:r>
        <w:rPr>
          <w:rFonts w:asciiTheme="minorHAnsi" w:hAnsiTheme="minorHAnsi" w:cstheme="minorHAnsi"/>
          <w:sz w:val="22"/>
          <w:szCs w:val="22"/>
        </w:rPr>
        <w:t xml:space="preserve"> T</w:t>
      </w:r>
      <w:r w:rsidR="00043DE4">
        <w:rPr>
          <w:rFonts w:asciiTheme="minorHAnsi" w:hAnsiTheme="minorHAnsi" w:cstheme="minorHAnsi"/>
          <w:sz w:val="22"/>
          <w:szCs w:val="22"/>
        </w:rPr>
        <w:t>he immediate legacy of this project, as currently proposed, is that t</w:t>
      </w:r>
      <w:r w:rsidR="0041079E" w:rsidRPr="00CF482A">
        <w:rPr>
          <w:rFonts w:asciiTheme="minorHAnsi" w:hAnsiTheme="minorHAnsi" w:cstheme="minorHAnsi"/>
          <w:sz w:val="22"/>
          <w:szCs w:val="22"/>
        </w:rPr>
        <w:t xml:space="preserve">raffic impact on North Sydney </w:t>
      </w:r>
      <w:r w:rsidR="00043DE4">
        <w:rPr>
          <w:rFonts w:asciiTheme="minorHAnsi" w:hAnsiTheme="minorHAnsi" w:cstheme="minorHAnsi"/>
          <w:sz w:val="22"/>
          <w:szCs w:val="22"/>
        </w:rPr>
        <w:t xml:space="preserve">CBD </w:t>
      </w:r>
      <w:r w:rsidR="0041079E" w:rsidRPr="00CF482A">
        <w:rPr>
          <w:rFonts w:asciiTheme="minorHAnsi" w:hAnsiTheme="minorHAnsi" w:cstheme="minorHAnsi"/>
          <w:sz w:val="22"/>
          <w:szCs w:val="22"/>
        </w:rPr>
        <w:t xml:space="preserve">will be catastrophic. North Sydney CBD and Civic Centre is </w:t>
      </w:r>
      <w:r w:rsidR="00043DE4">
        <w:rPr>
          <w:rFonts w:asciiTheme="minorHAnsi" w:hAnsiTheme="minorHAnsi" w:cstheme="minorHAnsi"/>
          <w:sz w:val="22"/>
          <w:szCs w:val="22"/>
        </w:rPr>
        <w:t xml:space="preserve">broadly </w:t>
      </w:r>
      <w:r w:rsidR="0041079E" w:rsidRPr="00CF482A">
        <w:rPr>
          <w:rFonts w:asciiTheme="minorHAnsi" w:hAnsiTheme="minorHAnsi" w:cstheme="minorHAnsi"/>
          <w:sz w:val="22"/>
          <w:szCs w:val="22"/>
        </w:rPr>
        <w:t>a triangular shape site bounded by the Pacific Highway, the Warringah Freeway and Falcon Street</w:t>
      </w:r>
      <w:r w:rsidR="00043DE4">
        <w:rPr>
          <w:rFonts w:asciiTheme="minorHAnsi" w:hAnsiTheme="minorHAnsi" w:cstheme="minorHAnsi"/>
          <w:sz w:val="22"/>
          <w:szCs w:val="22"/>
        </w:rPr>
        <w:t xml:space="preserve"> -</w:t>
      </w:r>
      <w:r w:rsidR="0041079E" w:rsidRPr="00CF482A">
        <w:rPr>
          <w:rFonts w:asciiTheme="minorHAnsi" w:hAnsiTheme="minorHAnsi" w:cstheme="minorHAnsi"/>
          <w:sz w:val="22"/>
          <w:szCs w:val="22"/>
        </w:rPr>
        <w:t xml:space="preserve"> all arterial roads. Yet</w:t>
      </w:r>
      <w:r>
        <w:rPr>
          <w:rFonts w:asciiTheme="minorHAnsi" w:hAnsiTheme="minorHAnsi" w:cstheme="minorHAnsi"/>
          <w:sz w:val="22"/>
          <w:szCs w:val="22"/>
        </w:rPr>
        <w:t>,</w:t>
      </w:r>
      <w:r w:rsidR="0041079E" w:rsidRPr="00CF482A">
        <w:rPr>
          <w:rFonts w:asciiTheme="minorHAnsi" w:hAnsiTheme="minorHAnsi" w:cstheme="minorHAnsi"/>
          <w:sz w:val="22"/>
          <w:szCs w:val="22"/>
        </w:rPr>
        <w:t xml:space="preserve"> Transport for NSW is proposing to direct all traffic from the North</w:t>
      </w:r>
      <w:r w:rsidR="00043DE4">
        <w:rPr>
          <w:rFonts w:asciiTheme="minorHAnsi" w:hAnsiTheme="minorHAnsi" w:cstheme="minorHAnsi"/>
          <w:sz w:val="22"/>
          <w:szCs w:val="22"/>
        </w:rPr>
        <w:t>, South</w:t>
      </w:r>
      <w:r w:rsidR="0041079E" w:rsidRPr="00CF482A">
        <w:rPr>
          <w:rFonts w:asciiTheme="minorHAnsi" w:hAnsiTheme="minorHAnsi" w:cstheme="minorHAnsi"/>
          <w:sz w:val="22"/>
          <w:szCs w:val="22"/>
        </w:rPr>
        <w:t xml:space="preserve"> and </w:t>
      </w:r>
      <w:r w:rsidR="00F31484" w:rsidRPr="00CF482A">
        <w:rPr>
          <w:rFonts w:asciiTheme="minorHAnsi" w:hAnsiTheme="minorHAnsi" w:cstheme="minorHAnsi"/>
          <w:sz w:val="22"/>
          <w:szCs w:val="22"/>
        </w:rPr>
        <w:t>East of the Civic Centre</w:t>
      </w:r>
      <w:r w:rsidR="0041079E" w:rsidRPr="00CF482A">
        <w:rPr>
          <w:rFonts w:asciiTheme="minorHAnsi" w:hAnsiTheme="minorHAnsi" w:cstheme="minorHAnsi"/>
          <w:sz w:val="22"/>
          <w:szCs w:val="22"/>
        </w:rPr>
        <w:t xml:space="preserve"> onto the Western Harbour Tunnel</w:t>
      </w:r>
      <w:r w:rsidR="00F31484" w:rsidRPr="00CF482A">
        <w:rPr>
          <w:rFonts w:asciiTheme="minorHAnsi" w:hAnsiTheme="minorHAnsi" w:cstheme="minorHAnsi"/>
          <w:sz w:val="22"/>
          <w:szCs w:val="22"/>
        </w:rPr>
        <w:t>,</w:t>
      </w:r>
      <w:r w:rsidR="0041079E" w:rsidRPr="00CF482A">
        <w:rPr>
          <w:rFonts w:asciiTheme="minorHAnsi" w:hAnsiTheme="minorHAnsi" w:cstheme="minorHAnsi"/>
          <w:sz w:val="22"/>
          <w:szCs w:val="22"/>
        </w:rPr>
        <w:t xml:space="preserve"> the Sydney Harbour Bridge</w:t>
      </w:r>
      <w:r w:rsidR="00F97985" w:rsidRPr="00CF482A">
        <w:rPr>
          <w:rFonts w:asciiTheme="minorHAnsi" w:hAnsiTheme="minorHAnsi" w:cstheme="minorHAnsi"/>
          <w:sz w:val="22"/>
          <w:szCs w:val="22"/>
        </w:rPr>
        <w:t xml:space="preserve">, </w:t>
      </w:r>
      <w:r w:rsidR="00F31484" w:rsidRPr="00CF482A">
        <w:rPr>
          <w:rFonts w:asciiTheme="minorHAnsi" w:hAnsiTheme="minorHAnsi" w:cstheme="minorHAnsi"/>
          <w:sz w:val="22"/>
          <w:szCs w:val="22"/>
        </w:rPr>
        <w:t xml:space="preserve">the </w:t>
      </w:r>
      <w:r w:rsidR="0041079E" w:rsidRPr="00CF482A">
        <w:rPr>
          <w:rFonts w:asciiTheme="minorHAnsi" w:hAnsiTheme="minorHAnsi" w:cstheme="minorHAnsi"/>
          <w:sz w:val="22"/>
          <w:szCs w:val="22"/>
        </w:rPr>
        <w:t xml:space="preserve">Sydney Harbour Tunnel </w:t>
      </w:r>
      <w:r w:rsidR="00F97985" w:rsidRPr="00CF482A">
        <w:rPr>
          <w:rFonts w:asciiTheme="minorHAnsi" w:hAnsiTheme="minorHAnsi" w:cstheme="minorHAnsi"/>
          <w:sz w:val="22"/>
          <w:szCs w:val="22"/>
        </w:rPr>
        <w:t xml:space="preserve">and Cahill Expressway </w:t>
      </w:r>
      <w:r w:rsidR="00043DE4">
        <w:rPr>
          <w:rFonts w:asciiTheme="minorHAnsi" w:hAnsiTheme="minorHAnsi" w:cstheme="minorHAnsi"/>
          <w:sz w:val="22"/>
          <w:szCs w:val="22"/>
        </w:rPr>
        <w:t xml:space="preserve">by requiring it all to cut straight through the CBD along </w:t>
      </w:r>
      <w:r w:rsidR="0041079E" w:rsidRPr="00CF482A">
        <w:rPr>
          <w:rFonts w:asciiTheme="minorHAnsi" w:hAnsiTheme="minorHAnsi" w:cstheme="minorHAnsi"/>
          <w:sz w:val="22"/>
          <w:szCs w:val="22"/>
        </w:rPr>
        <w:t xml:space="preserve"> Berry Street</w:t>
      </w:r>
      <w:r w:rsidR="00F31484" w:rsidRPr="00CF482A">
        <w:rPr>
          <w:rFonts w:asciiTheme="minorHAnsi" w:hAnsiTheme="minorHAnsi" w:cstheme="minorHAnsi"/>
          <w:sz w:val="22"/>
          <w:szCs w:val="22"/>
        </w:rPr>
        <w:t>.</w:t>
      </w:r>
      <w:r w:rsidR="0041079E" w:rsidRPr="00CF482A">
        <w:rPr>
          <w:rFonts w:asciiTheme="minorHAnsi" w:hAnsiTheme="minorHAnsi" w:cstheme="minorHAnsi"/>
          <w:sz w:val="22"/>
          <w:szCs w:val="22"/>
        </w:rPr>
        <w:t xml:space="preserve"> </w:t>
      </w:r>
      <w:r w:rsidR="00F31484" w:rsidRPr="00CF482A">
        <w:rPr>
          <w:rFonts w:asciiTheme="minorHAnsi" w:hAnsiTheme="minorHAnsi" w:cstheme="minorHAnsi"/>
          <w:sz w:val="22"/>
          <w:szCs w:val="22"/>
        </w:rPr>
        <w:t>This proposal</w:t>
      </w:r>
      <w:r w:rsidR="0041079E" w:rsidRPr="00CF482A">
        <w:rPr>
          <w:rFonts w:asciiTheme="minorHAnsi" w:hAnsiTheme="minorHAnsi" w:cstheme="minorHAnsi"/>
          <w:sz w:val="22"/>
          <w:szCs w:val="22"/>
        </w:rPr>
        <w:t xml:space="preserve"> will cut the North Sydney CBD in half and destroy </w:t>
      </w:r>
      <w:r w:rsidR="00043DE4">
        <w:rPr>
          <w:rFonts w:asciiTheme="minorHAnsi" w:hAnsiTheme="minorHAnsi" w:cstheme="minorHAnsi"/>
          <w:sz w:val="22"/>
          <w:szCs w:val="22"/>
        </w:rPr>
        <w:t>Council’s</w:t>
      </w:r>
      <w:r w:rsidR="0041079E" w:rsidRPr="00CF482A">
        <w:rPr>
          <w:rFonts w:asciiTheme="minorHAnsi" w:hAnsiTheme="minorHAnsi" w:cstheme="minorHAnsi"/>
          <w:sz w:val="22"/>
          <w:szCs w:val="22"/>
        </w:rPr>
        <w:t xml:space="preserve"> plans to make North Sydney CBD and Civic Centre a </w:t>
      </w:r>
      <w:r w:rsidR="00043DE4">
        <w:rPr>
          <w:rFonts w:asciiTheme="minorHAnsi" w:hAnsiTheme="minorHAnsi" w:cstheme="minorHAnsi"/>
          <w:sz w:val="22"/>
          <w:szCs w:val="22"/>
        </w:rPr>
        <w:t>‘</w:t>
      </w:r>
      <w:r w:rsidR="0041079E" w:rsidRPr="00CF482A">
        <w:rPr>
          <w:rFonts w:asciiTheme="minorHAnsi" w:hAnsiTheme="minorHAnsi" w:cstheme="minorHAnsi"/>
          <w:sz w:val="22"/>
          <w:szCs w:val="22"/>
        </w:rPr>
        <w:t>Place for People</w:t>
      </w:r>
      <w:r w:rsidR="00043DE4">
        <w:rPr>
          <w:rFonts w:asciiTheme="minorHAnsi" w:hAnsiTheme="minorHAnsi" w:cstheme="minorHAnsi"/>
          <w:sz w:val="22"/>
          <w:szCs w:val="22"/>
        </w:rPr>
        <w:t>’</w:t>
      </w:r>
      <w:r w:rsidR="0041079E" w:rsidRPr="00CF482A">
        <w:rPr>
          <w:rFonts w:asciiTheme="minorHAnsi" w:hAnsiTheme="minorHAnsi" w:cstheme="minorHAnsi"/>
          <w:sz w:val="22"/>
          <w:szCs w:val="22"/>
        </w:rPr>
        <w:t xml:space="preserve">. </w:t>
      </w:r>
      <w:r w:rsidR="00F31484" w:rsidRPr="00CF482A">
        <w:rPr>
          <w:rFonts w:asciiTheme="minorHAnsi" w:hAnsiTheme="minorHAnsi" w:cstheme="minorHAnsi"/>
          <w:sz w:val="22"/>
          <w:szCs w:val="22"/>
        </w:rPr>
        <w:t xml:space="preserve"> </w:t>
      </w:r>
      <w:r w:rsidR="0041079E" w:rsidRPr="00CF482A">
        <w:rPr>
          <w:rFonts w:asciiTheme="minorHAnsi" w:hAnsiTheme="minorHAnsi" w:cstheme="minorHAnsi"/>
          <w:sz w:val="22"/>
          <w:szCs w:val="22"/>
        </w:rPr>
        <w:t>Transport for NSW is also proposing to eliminate the existing off-ramp from the Warringah Freeway to Falcon Str</w:t>
      </w:r>
      <w:r w:rsidR="00F31484" w:rsidRPr="00CF482A">
        <w:rPr>
          <w:rFonts w:asciiTheme="minorHAnsi" w:hAnsiTheme="minorHAnsi" w:cstheme="minorHAnsi"/>
          <w:sz w:val="22"/>
          <w:szCs w:val="22"/>
        </w:rPr>
        <w:t xml:space="preserve">eet which means that all traffic from the Warringah Freeway destined to </w:t>
      </w:r>
      <w:r w:rsidR="00043DE4">
        <w:rPr>
          <w:rFonts w:asciiTheme="minorHAnsi" w:hAnsiTheme="minorHAnsi" w:cstheme="minorHAnsi"/>
          <w:sz w:val="22"/>
          <w:szCs w:val="22"/>
        </w:rPr>
        <w:t xml:space="preserve">the suburbs </w:t>
      </w:r>
      <w:r w:rsidR="00F31484" w:rsidRPr="00CF482A">
        <w:rPr>
          <w:rFonts w:asciiTheme="minorHAnsi" w:hAnsiTheme="minorHAnsi" w:cstheme="minorHAnsi"/>
          <w:sz w:val="22"/>
          <w:szCs w:val="22"/>
        </w:rPr>
        <w:t xml:space="preserve">north and west of the Civic Centre will now </w:t>
      </w:r>
      <w:r w:rsidR="00043DE4">
        <w:rPr>
          <w:rFonts w:asciiTheme="minorHAnsi" w:hAnsiTheme="minorHAnsi" w:cstheme="minorHAnsi"/>
          <w:sz w:val="22"/>
          <w:szCs w:val="22"/>
        </w:rPr>
        <w:t xml:space="preserve">have to </w:t>
      </w:r>
      <w:r w:rsidR="00F31484" w:rsidRPr="00CF482A">
        <w:rPr>
          <w:rFonts w:asciiTheme="minorHAnsi" w:hAnsiTheme="minorHAnsi" w:cstheme="minorHAnsi"/>
          <w:sz w:val="22"/>
          <w:szCs w:val="22"/>
        </w:rPr>
        <w:t>use the Pacific Highway. That traffic is currently split about 50-</w:t>
      </w:r>
      <w:r w:rsidR="00F31484" w:rsidRPr="00CF482A">
        <w:rPr>
          <w:rFonts w:asciiTheme="minorHAnsi" w:hAnsiTheme="minorHAnsi" w:cstheme="minorHAnsi"/>
          <w:sz w:val="22"/>
          <w:szCs w:val="22"/>
        </w:rPr>
        <w:lastRenderedPageBreak/>
        <w:t>50 between the off-ramp to Falcon Street and the Pacific Highway.</w:t>
      </w:r>
      <w:r w:rsidR="00942C1E" w:rsidRPr="00CF482A">
        <w:rPr>
          <w:rFonts w:asciiTheme="minorHAnsi" w:hAnsiTheme="minorHAnsi" w:cstheme="minorHAnsi"/>
          <w:sz w:val="22"/>
          <w:szCs w:val="22"/>
          <w:u w:val="single"/>
        </w:rPr>
        <w:br/>
      </w:r>
      <w:r w:rsidR="00942C1E" w:rsidRPr="00CF482A">
        <w:rPr>
          <w:rFonts w:asciiTheme="minorHAnsi" w:hAnsiTheme="minorHAnsi" w:cstheme="minorHAnsi"/>
          <w:sz w:val="22"/>
          <w:szCs w:val="22"/>
          <w:u w:val="single"/>
        </w:rPr>
        <w:br/>
      </w:r>
      <w:r w:rsidR="00942C1E" w:rsidRPr="00CF482A">
        <w:rPr>
          <w:rFonts w:asciiTheme="minorHAnsi" w:hAnsiTheme="minorHAnsi" w:cstheme="minorHAnsi"/>
          <w:sz w:val="22"/>
          <w:szCs w:val="22"/>
        </w:rPr>
        <w:t>The Committee for North Sydney</w:t>
      </w:r>
      <w:r w:rsidR="007E3E58" w:rsidRPr="00CF482A">
        <w:rPr>
          <w:rFonts w:asciiTheme="minorHAnsi" w:hAnsiTheme="minorHAnsi" w:cstheme="minorHAnsi"/>
          <w:sz w:val="22"/>
          <w:szCs w:val="22"/>
        </w:rPr>
        <w:t xml:space="preserve"> </w:t>
      </w:r>
      <w:r w:rsidR="00942C1E" w:rsidRPr="00CF482A">
        <w:rPr>
          <w:rFonts w:asciiTheme="minorHAnsi" w:hAnsiTheme="minorHAnsi" w:cstheme="minorHAnsi"/>
          <w:sz w:val="22"/>
          <w:szCs w:val="22"/>
        </w:rPr>
        <w:t xml:space="preserve">has been investigating this issue and has written many articles about the impacts on North Sydney which can be accessed on the website at </w:t>
      </w:r>
      <w:hyperlink r:id="rId7" w:history="1">
        <w:r w:rsidR="00942C1E" w:rsidRPr="00CF482A">
          <w:rPr>
            <w:rStyle w:val="Hyperlink"/>
            <w:rFonts w:asciiTheme="minorHAnsi" w:hAnsiTheme="minorHAnsi" w:cstheme="minorHAnsi"/>
            <w:sz w:val="22"/>
            <w:szCs w:val="22"/>
          </w:rPr>
          <w:t>https://committeefornorthsydney.org</w:t>
        </w:r>
      </w:hyperlink>
      <w:r w:rsidR="00942C1E" w:rsidRPr="00CF482A">
        <w:rPr>
          <w:rFonts w:asciiTheme="minorHAnsi" w:hAnsiTheme="minorHAnsi" w:cstheme="minorHAnsi"/>
          <w:sz w:val="22"/>
          <w:szCs w:val="22"/>
        </w:rPr>
        <w:t xml:space="preserve">. That committee </w:t>
      </w:r>
      <w:r w:rsidR="007E3E58" w:rsidRPr="00CF482A">
        <w:rPr>
          <w:rFonts w:asciiTheme="minorHAnsi" w:hAnsiTheme="minorHAnsi" w:cstheme="minorHAnsi"/>
          <w:sz w:val="22"/>
          <w:szCs w:val="22"/>
        </w:rPr>
        <w:t>is</w:t>
      </w:r>
      <w:r w:rsidR="00942C1E" w:rsidRPr="00CF482A">
        <w:rPr>
          <w:rFonts w:asciiTheme="minorHAnsi" w:hAnsiTheme="minorHAnsi" w:cstheme="minorHAnsi"/>
          <w:sz w:val="22"/>
          <w:szCs w:val="22"/>
        </w:rPr>
        <w:t xml:space="preserve"> launch</w:t>
      </w:r>
      <w:r w:rsidR="007E3E58" w:rsidRPr="00CF482A">
        <w:rPr>
          <w:rFonts w:asciiTheme="minorHAnsi" w:hAnsiTheme="minorHAnsi" w:cstheme="minorHAnsi"/>
          <w:sz w:val="22"/>
          <w:szCs w:val="22"/>
        </w:rPr>
        <w:t>ing</w:t>
      </w:r>
      <w:r w:rsidR="00942C1E" w:rsidRPr="00CF482A">
        <w:rPr>
          <w:rFonts w:asciiTheme="minorHAnsi" w:hAnsiTheme="minorHAnsi" w:cstheme="minorHAnsi"/>
          <w:sz w:val="22"/>
          <w:szCs w:val="22"/>
        </w:rPr>
        <w:t xml:space="preserve"> a campaign aimed at the government of NSW to address the alternative of using arterial roads, not local roads to access the WHT and Beaches Link.  </w:t>
      </w:r>
      <w:r w:rsidR="00244E1C" w:rsidRPr="00CF482A">
        <w:rPr>
          <w:rFonts w:asciiTheme="minorHAnsi" w:hAnsiTheme="minorHAnsi" w:cstheme="minorHAnsi"/>
          <w:sz w:val="22"/>
          <w:szCs w:val="22"/>
          <w:u w:val="single"/>
        </w:rPr>
        <w:br/>
      </w:r>
      <w:r w:rsidR="00244E1C" w:rsidRPr="00CF482A">
        <w:rPr>
          <w:rFonts w:asciiTheme="minorHAnsi" w:hAnsiTheme="minorHAnsi" w:cstheme="minorHAnsi"/>
          <w:sz w:val="22"/>
          <w:szCs w:val="22"/>
          <w:u w:val="single"/>
        </w:rPr>
        <w:br/>
      </w:r>
      <w:r w:rsidR="00244E1C" w:rsidRPr="00CF482A">
        <w:rPr>
          <w:rFonts w:asciiTheme="minorHAnsi" w:hAnsiTheme="minorHAnsi" w:cstheme="minorHAnsi"/>
          <w:sz w:val="22"/>
          <w:szCs w:val="22"/>
        </w:rPr>
        <w:t xml:space="preserve">The Committee for North Sydney will be making its own submission to this </w:t>
      </w:r>
      <w:r>
        <w:rPr>
          <w:rFonts w:asciiTheme="minorHAnsi" w:hAnsiTheme="minorHAnsi" w:cstheme="minorHAnsi"/>
          <w:sz w:val="22"/>
          <w:szCs w:val="22"/>
        </w:rPr>
        <w:t>i</w:t>
      </w:r>
      <w:r w:rsidR="00244E1C" w:rsidRPr="00CF482A">
        <w:rPr>
          <w:rFonts w:asciiTheme="minorHAnsi" w:hAnsiTheme="minorHAnsi" w:cstheme="minorHAnsi"/>
          <w:sz w:val="22"/>
          <w:szCs w:val="22"/>
        </w:rPr>
        <w:t>nquiry.</w:t>
      </w:r>
      <w:r w:rsidR="00FB3249">
        <w:rPr>
          <w:rFonts w:asciiTheme="minorHAnsi" w:hAnsiTheme="minorHAnsi" w:cstheme="minorHAnsi"/>
          <w:sz w:val="22"/>
          <w:szCs w:val="22"/>
        </w:rPr>
        <w:br/>
      </w:r>
    </w:p>
    <w:p w14:paraId="233F3873" w14:textId="4B654E5F" w:rsidR="00FB3249" w:rsidRPr="00FB3249" w:rsidRDefault="00A844E5" w:rsidP="00FB3249">
      <w:pPr>
        <w:pStyle w:val="NormalWeb"/>
        <w:numPr>
          <w:ilvl w:val="0"/>
          <w:numId w:val="13"/>
        </w:numPr>
        <w:rPr>
          <w:rFonts w:asciiTheme="minorHAnsi" w:hAnsiTheme="minorHAnsi" w:cstheme="minorHAnsi"/>
          <w:sz w:val="22"/>
          <w:szCs w:val="22"/>
          <w:u w:val="single"/>
        </w:rPr>
      </w:pPr>
      <w:r w:rsidRPr="00FB3249">
        <w:rPr>
          <w:rFonts w:asciiTheme="minorHAnsi" w:hAnsiTheme="minorHAnsi" w:cstheme="minorHAnsi"/>
          <w:b/>
          <w:bCs/>
          <w:sz w:val="22"/>
          <w:szCs w:val="22"/>
          <w:u w:val="single"/>
        </w:rPr>
        <w:t xml:space="preserve">and any other related matter: </w:t>
      </w:r>
      <w:r w:rsidR="00FB3249">
        <w:rPr>
          <w:rFonts w:asciiTheme="minorHAnsi" w:hAnsiTheme="minorHAnsi" w:cstheme="minorHAnsi"/>
          <w:b/>
          <w:bCs/>
          <w:sz w:val="22"/>
          <w:szCs w:val="22"/>
          <w:u w:val="single"/>
        </w:rPr>
        <w:br/>
      </w:r>
    </w:p>
    <w:p w14:paraId="02865382" w14:textId="77777777" w:rsidR="00FB3249" w:rsidRPr="00FB3249" w:rsidRDefault="00FB3249" w:rsidP="00FB3249">
      <w:pPr>
        <w:pStyle w:val="NormalWeb"/>
        <w:numPr>
          <w:ilvl w:val="1"/>
          <w:numId w:val="13"/>
        </w:numPr>
        <w:rPr>
          <w:rFonts w:asciiTheme="minorHAnsi" w:hAnsiTheme="minorHAnsi" w:cstheme="minorHAnsi"/>
          <w:sz w:val="22"/>
          <w:szCs w:val="22"/>
          <w:u w:val="single"/>
        </w:rPr>
      </w:pPr>
      <w:r w:rsidRPr="00FB3249">
        <w:rPr>
          <w:rFonts w:asciiTheme="minorHAnsi" w:hAnsiTheme="minorHAnsi" w:cstheme="minorHAnsi"/>
          <w:b/>
          <w:bCs/>
          <w:sz w:val="22"/>
          <w:szCs w:val="22"/>
        </w:rPr>
        <w:t xml:space="preserve">Harbour Bridge tolls: </w:t>
      </w:r>
      <w:r w:rsidRPr="00FB3249">
        <w:rPr>
          <w:rFonts w:asciiTheme="minorHAnsi" w:hAnsiTheme="minorHAnsi" w:cstheme="minorHAnsi"/>
          <w:sz w:val="22"/>
          <w:szCs w:val="22"/>
        </w:rPr>
        <w:t>It is understood that there is a plan to charge northbound tolls on the harbour bridge and tunnel, to prevent increased usage by people trying to avoid the WHT tolls. This is considered to be highly unreasonable, unless the peak hour toll is reduced to say $2 in each direction, compared to the current peak hour cost of $4 southbound.</w:t>
      </w:r>
    </w:p>
    <w:p w14:paraId="51E98BC1" w14:textId="48B48A0C" w:rsidR="00FB3249" w:rsidRPr="00FB3249" w:rsidRDefault="00FB3249" w:rsidP="00FB3249">
      <w:pPr>
        <w:pStyle w:val="NormalWeb"/>
        <w:numPr>
          <w:ilvl w:val="1"/>
          <w:numId w:val="13"/>
        </w:numPr>
        <w:rPr>
          <w:rFonts w:asciiTheme="minorHAnsi" w:hAnsiTheme="minorHAnsi" w:cstheme="minorHAnsi"/>
          <w:sz w:val="22"/>
          <w:szCs w:val="22"/>
          <w:u w:val="single"/>
        </w:rPr>
      </w:pPr>
      <w:r w:rsidRPr="00FB3249">
        <w:rPr>
          <w:rFonts w:asciiTheme="minorHAnsi" w:hAnsiTheme="minorHAnsi" w:cstheme="minorHAnsi"/>
          <w:b/>
          <w:bCs/>
        </w:rPr>
        <w:t xml:space="preserve">Motorways and Cities: </w:t>
      </w:r>
      <w:r w:rsidRPr="00FB3249">
        <w:rPr>
          <w:rFonts w:asciiTheme="minorHAnsi" w:hAnsiTheme="minorHAnsi" w:cstheme="minorHAnsi"/>
        </w:rPr>
        <w:t>almost every city in the world has stopped building city motorways. The key issue is reported to be that motorway construction attracts more vehicles which can jam up other streets. It is however, noted that underground motorways are less damaging than above-ground due to the limited need to break up suburbs, though generally more expensive. A search on Google for “positive motorways and cities” generated 1 million sites, while for “negative motorways and cities” generated 3 million, suggesting that around 75% of web articles do not support urban motorways</w:t>
      </w:r>
      <w:r>
        <w:rPr>
          <w:rFonts w:asciiTheme="minorHAnsi" w:hAnsiTheme="minorHAnsi" w:cstheme="minorHAnsi"/>
        </w:rPr>
        <w:t xml:space="preserve">. </w:t>
      </w:r>
      <w:r w:rsidRPr="00FB3249">
        <w:rPr>
          <w:rFonts w:asciiTheme="minorHAnsi" w:hAnsiTheme="minorHAnsi" w:cstheme="minorHAnsi"/>
        </w:rPr>
        <w:t>The main reasons are the breaking up of cities and generation of increased traffic in surrounding areas.</w:t>
      </w:r>
      <w:r>
        <w:rPr>
          <w:rFonts w:asciiTheme="minorHAnsi" w:hAnsiTheme="minorHAnsi" w:cstheme="minorHAnsi"/>
        </w:rPr>
        <w:t xml:space="preserve"> </w:t>
      </w:r>
    </w:p>
    <w:p w14:paraId="741CCADA" w14:textId="0F32A99F" w:rsidR="00FB3249" w:rsidRPr="00FB3249" w:rsidRDefault="00FB3249" w:rsidP="00FB3249">
      <w:pPr>
        <w:pStyle w:val="NormalWeb"/>
        <w:numPr>
          <w:ilvl w:val="1"/>
          <w:numId w:val="13"/>
        </w:numPr>
        <w:rPr>
          <w:rFonts w:asciiTheme="minorHAnsi" w:hAnsiTheme="minorHAnsi" w:cstheme="minorHAnsi"/>
          <w:sz w:val="22"/>
          <w:szCs w:val="22"/>
          <w:u w:val="single"/>
        </w:rPr>
      </w:pPr>
      <w:r w:rsidRPr="00FB3249">
        <w:rPr>
          <w:rFonts w:asciiTheme="minorHAnsi" w:hAnsiTheme="minorHAnsi" w:cstheme="minorHAnsi"/>
          <w:b/>
          <w:bCs/>
        </w:rPr>
        <w:t>Public transport options</w:t>
      </w:r>
      <w:r w:rsidRPr="00FB3249">
        <w:rPr>
          <w:rFonts w:asciiTheme="minorHAnsi" w:hAnsiTheme="minorHAnsi" w:cstheme="minorHAnsi"/>
        </w:rPr>
        <w:t xml:space="preserve"> must be </w:t>
      </w:r>
      <w:r w:rsidR="00043DE4">
        <w:rPr>
          <w:rFonts w:asciiTheme="minorHAnsi" w:hAnsiTheme="minorHAnsi" w:cstheme="minorHAnsi"/>
        </w:rPr>
        <w:t xml:space="preserve">better </w:t>
      </w:r>
      <w:r w:rsidRPr="00FB3249">
        <w:rPr>
          <w:rFonts w:asciiTheme="minorHAnsi" w:hAnsiTheme="minorHAnsi" w:cstheme="minorHAnsi"/>
        </w:rPr>
        <w:t>addressed as part of this proposal - Rail/metro/bus development options need to be considered as a serious alternative to the road tunnels program. It is noted that almost all European</w:t>
      </w:r>
      <w:r w:rsidRPr="00FB3249">
        <w:rPr>
          <w:rFonts w:asciiTheme="minorHAnsi" w:hAnsiTheme="minorHAnsi" w:cstheme="minorHAnsi"/>
          <w:spacing w:val="-4"/>
        </w:rPr>
        <w:t xml:space="preserve"> </w:t>
      </w:r>
      <w:r w:rsidRPr="00FB3249">
        <w:rPr>
          <w:rFonts w:asciiTheme="minorHAnsi" w:hAnsiTheme="minorHAnsi" w:cstheme="minorHAnsi"/>
        </w:rPr>
        <w:t>cities</w:t>
      </w:r>
      <w:r w:rsidRPr="00FB3249">
        <w:rPr>
          <w:rFonts w:asciiTheme="minorHAnsi" w:hAnsiTheme="minorHAnsi" w:cstheme="minorHAnsi"/>
          <w:spacing w:val="-3"/>
        </w:rPr>
        <w:t xml:space="preserve"> </w:t>
      </w:r>
      <w:r w:rsidRPr="00FB3249">
        <w:rPr>
          <w:rFonts w:asciiTheme="minorHAnsi" w:hAnsiTheme="minorHAnsi" w:cstheme="minorHAnsi"/>
        </w:rPr>
        <w:t>have</w:t>
      </w:r>
      <w:r w:rsidRPr="00FB3249">
        <w:rPr>
          <w:rFonts w:asciiTheme="minorHAnsi" w:hAnsiTheme="minorHAnsi" w:cstheme="minorHAnsi"/>
          <w:spacing w:val="-5"/>
        </w:rPr>
        <w:t xml:space="preserve"> </w:t>
      </w:r>
      <w:r w:rsidRPr="00FB3249">
        <w:rPr>
          <w:rFonts w:asciiTheme="minorHAnsi" w:hAnsiTheme="minorHAnsi" w:cstheme="minorHAnsi"/>
        </w:rPr>
        <w:t>been</w:t>
      </w:r>
      <w:r w:rsidRPr="00FB3249">
        <w:rPr>
          <w:rFonts w:asciiTheme="minorHAnsi" w:hAnsiTheme="minorHAnsi" w:cstheme="minorHAnsi"/>
          <w:spacing w:val="-6"/>
        </w:rPr>
        <w:t xml:space="preserve"> </w:t>
      </w:r>
      <w:r w:rsidRPr="00FB3249">
        <w:rPr>
          <w:rFonts w:asciiTheme="minorHAnsi" w:hAnsiTheme="minorHAnsi" w:cstheme="minorHAnsi"/>
        </w:rPr>
        <w:t>focussing</w:t>
      </w:r>
      <w:r w:rsidRPr="00FB3249">
        <w:rPr>
          <w:rFonts w:asciiTheme="minorHAnsi" w:hAnsiTheme="minorHAnsi" w:cstheme="minorHAnsi"/>
          <w:spacing w:val="-6"/>
        </w:rPr>
        <w:t xml:space="preserve"> </w:t>
      </w:r>
      <w:r w:rsidRPr="00FB3249">
        <w:rPr>
          <w:rFonts w:asciiTheme="minorHAnsi" w:hAnsiTheme="minorHAnsi" w:cstheme="minorHAnsi"/>
        </w:rPr>
        <w:t>on</w:t>
      </w:r>
      <w:r w:rsidRPr="00FB3249">
        <w:rPr>
          <w:rFonts w:asciiTheme="minorHAnsi" w:hAnsiTheme="minorHAnsi" w:cstheme="minorHAnsi"/>
          <w:spacing w:val="-4"/>
        </w:rPr>
        <w:t xml:space="preserve"> </w:t>
      </w:r>
      <w:r w:rsidRPr="00FB3249">
        <w:rPr>
          <w:rFonts w:asciiTheme="minorHAnsi" w:hAnsiTheme="minorHAnsi" w:cstheme="minorHAnsi"/>
        </w:rPr>
        <w:t>strengthening</w:t>
      </w:r>
      <w:r w:rsidRPr="00FB3249">
        <w:rPr>
          <w:rFonts w:asciiTheme="minorHAnsi" w:hAnsiTheme="minorHAnsi" w:cstheme="minorHAnsi"/>
          <w:spacing w:val="-4"/>
        </w:rPr>
        <w:t xml:space="preserve"> </w:t>
      </w:r>
      <w:r w:rsidRPr="00FB3249">
        <w:rPr>
          <w:rFonts w:asciiTheme="minorHAnsi" w:hAnsiTheme="minorHAnsi" w:cstheme="minorHAnsi"/>
        </w:rPr>
        <w:t>their</w:t>
      </w:r>
      <w:r w:rsidRPr="00FB3249">
        <w:rPr>
          <w:rFonts w:asciiTheme="minorHAnsi" w:hAnsiTheme="minorHAnsi" w:cstheme="minorHAnsi"/>
          <w:spacing w:val="-3"/>
        </w:rPr>
        <w:t xml:space="preserve"> </w:t>
      </w:r>
      <w:r w:rsidRPr="00FB3249">
        <w:rPr>
          <w:rFonts w:asciiTheme="minorHAnsi" w:hAnsiTheme="minorHAnsi" w:cstheme="minorHAnsi"/>
        </w:rPr>
        <w:t>public</w:t>
      </w:r>
      <w:r w:rsidRPr="00FB3249">
        <w:rPr>
          <w:rFonts w:asciiTheme="minorHAnsi" w:hAnsiTheme="minorHAnsi" w:cstheme="minorHAnsi"/>
          <w:spacing w:val="-3"/>
        </w:rPr>
        <w:t xml:space="preserve"> </w:t>
      </w:r>
      <w:r w:rsidRPr="00FB3249">
        <w:rPr>
          <w:rFonts w:asciiTheme="minorHAnsi" w:hAnsiTheme="minorHAnsi" w:cstheme="minorHAnsi"/>
        </w:rPr>
        <w:t>transport</w:t>
      </w:r>
      <w:r w:rsidRPr="00FB3249">
        <w:rPr>
          <w:rFonts w:asciiTheme="minorHAnsi" w:hAnsiTheme="minorHAnsi" w:cstheme="minorHAnsi"/>
          <w:spacing w:val="-5"/>
        </w:rPr>
        <w:t xml:space="preserve"> </w:t>
      </w:r>
      <w:r w:rsidRPr="00FB3249">
        <w:rPr>
          <w:rFonts w:asciiTheme="minorHAnsi" w:hAnsiTheme="minorHAnsi" w:cstheme="minorHAnsi"/>
        </w:rPr>
        <w:t>networks</w:t>
      </w:r>
      <w:r w:rsidRPr="00FB3249">
        <w:rPr>
          <w:rFonts w:asciiTheme="minorHAnsi" w:hAnsiTheme="minorHAnsi" w:cstheme="minorHAnsi"/>
          <w:spacing w:val="-3"/>
        </w:rPr>
        <w:t xml:space="preserve"> </w:t>
      </w:r>
      <w:r w:rsidRPr="00FB3249">
        <w:rPr>
          <w:rFonts w:asciiTheme="minorHAnsi" w:hAnsiTheme="minorHAnsi" w:cstheme="minorHAnsi"/>
        </w:rPr>
        <w:t>rather than developing new major roads.</w:t>
      </w:r>
    </w:p>
    <w:p w14:paraId="63D4F9FE" w14:textId="62BACDB5" w:rsidR="00FB3249" w:rsidRPr="00FB3249" w:rsidRDefault="00FB3249" w:rsidP="00FB3249">
      <w:pPr>
        <w:pStyle w:val="NormalWeb"/>
        <w:numPr>
          <w:ilvl w:val="1"/>
          <w:numId w:val="13"/>
        </w:numPr>
        <w:rPr>
          <w:rFonts w:asciiTheme="minorHAnsi" w:hAnsiTheme="minorHAnsi" w:cstheme="minorHAnsi"/>
          <w:sz w:val="22"/>
          <w:szCs w:val="22"/>
          <w:u w:val="single"/>
        </w:rPr>
      </w:pPr>
      <w:r w:rsidRPr="00FB3249">
        <w:rPr>
          <w:rFonts w:asciiTheme="minorHAnsi" w:hAnsiTheme="minorHAnsi" w:cstheme="minorHAnsi"/>
        </w:rPr>
        <w:t xml:space="preserve">It is recommended that an </w:t>
      </w:r>
      <w:r w:rsidRPr="00FB3249">
        <w:rPr>
          <w:rFonts w:asciiTheme="minorHAnsi" w:hAnsiTheme="minorHAnsi" w:cstheme="minorHAnsi"/>
          <w:b/>
          <w:bCs/>
        </w:rPr>
        <w:t>origin and destination survey</w:t>
      </w:r>
      <w:r w:rsidRPr="00FB3249">
        <w:rPr>
          <w:rFonts w:asciiTheme="minorHAnsi" w:hAnsiTheme="minorHAnsi" w:cstheme="minorHAnsi"/>
        </w:rPr>
        <w:t xml:space="preserve"> is now conducted if one has not already been undertaken. The results must be published and provided to affected residents and businesses</w:t>
      </w:r>
      <w:r w:rsidR="00043DE4">
        <w:rPr>
          <w:rFonts w:asciiTheme="minorHAnsi" w:hAnsiTheme="minorHAnsi" w:cstheme="minorHAnsi"/>
        </w:rPr>
        <w:t>.</w:t>
      </w:r>
      <w:r w:rsidRPr="00FB3249">
        <w:rPr>
          <w:rFonts w:asciiTheme="minorHAnsi" w:hAnsiTheme="minorHAnsi" w:cstheme="minorHAnsi"/>
        </w:rPr>
        <w:t xml:space="preserve"> </w:t>
      </w:r>
    </w:p>
    <w:p w14:paraId="2333AFF2" w14:textId="77777777" w:rsidR="00FB3249" w:rsidRPr="00FB3249" w:rsidRDefault="00FB3249" w:rsidP="00FB3249">
      <w:pPr>
        <w:pStyle w:val="NormalWeb"/>
        <w:numPr>
          <w:ilvl w:val="1"/>
          <w:numId w:val="13"/>
        </w:numPr>
        <w:rPr>
          <w:rFonts w:asciiTheme="minorHAnsi" w:hAnsiTheme="minorHAnsi" w:cstheme="minorHAnsi"/>
          <w:sz w:val="22"/>
          <w:szCs w:val="22"/>
          <w:u w:val="single"/>
        </w:rPr>
      </w:pPr>
      <w:r w:rsidRPr="00FB3249">
        <w:rPr>
          <w:rFonts w:asciiTheme="minorHAnsi" w:hAnsiTheme="minorHAnsi" w:cstheme="minorHAnsi"/>
        </w:rPr>
        <w:t xml:space="preserve">It is now universally accepted that </w:t>
      </w:r>
      <w:r w:rsidRPr="00FB3249">
        <w:rPr>
          <w:rFonts w:asciiTheme="minorHAnsi" w:hAnsiTheme="minorHAnsi" w:cstheme="minorHAnsi"/>
          <w:b/>
          <w:bCs/>
        </w:rPr>
        <w:t>new road construction generates more traffic</w:t>
      </w:r>
      <w:r w:rsidRPr="00FB3249">
        <w:rPr>
          <w:rFonts w:asciiTheme="minorHAnsi" w:hAnsiTheme="minorHAnsi" w:cstheme="minorHAnsi"/>
        </w:rPr>
        <w:t>, with negative environmental effects and impacts on other local roads. The current problems being experienced near the M5 following toll imposition need to be taken into account.</w:t>
      </w:r>
    </w:p>
    <w:p w14:paraId="6F74D037" w14:textId="6F64CDF5" w:rsidR="00B27D3B" w:rsidRDefault="00B27D3B" w:rsidP="00B27D3B">
      <w:pPr>
        <w:pStyle w:val="NormalWeb"/>
        <w:rPr>
          <w:rFonts w:asciiTheme="minorHAnsi" w:hAnsiTheme="minorHAnsi" w:cstheme="minorHAnsi"/>
          <w:sz w:val="22"/>
          <w:szCs w:val="22"/>
        </w:rPr>
      </w:pPr>
    </w:p>
    <w:p w14:paraId="093E1323" w14:textId="777F0719" w:rsidR="00B27D3B" w:rsidRPr="00B27D3B" w:rsidRDefault="00B27D3B" w:rsidP="00B27D3B">
      <w:pPr>
        <w:pStyle w:val="NormalWeb"/>
        <w:rPr>
          <w:rFonts w:asciiTheme="minorHAnsi" w:hAnsiTheme="minorHAnsi" w:cstheme="minorHAnsi"/>
          <w:sz w:val="22"/>
          <w:szCs w:val="22"/>
        </w:rPr>
      </w:pPr>
    </w:p>
    <w:sectPr w:rsidR="00B27D3B" w:rsidRPr="00B27D3B" w:rsidSect="008A67F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BFE5" w14:textId="77777777" w:rsidR="00870154" w:rsidRDefault="00870154" w:rsidP="00B0481E">
      <w:r>
        <w:separator/>
      </w:r>
    </w:p>
  </w:endnote>
  <w:endnote w:type="continuationSeparator" w:id="0">
    <w:p w14:paraId="2B945B45" w14:textId="77777777" w:rsidR="00870154" w:rsidRDefault="00870154" w:rsidP="00B0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359344"/>
      <w:docPartObj>
        <w:docPartGallery w:val="Page Numbers (Bottom of Page)"/>
        <w:docPartUnique/>
      </w:docPartObj>
    </w:sdtPr>
    <w:sdtEndPr>
      <w:rPr>
        <w:rStyle w:val="PageNumber"/>
      </w:rPr>
    </w:sdtEndPr>
    <w:sdtContent>
      <w:p w14:paraId="38B98726" w14:textId="69A3EE99" w:rsidR="002153DF" w:rsidRDefault="002153DF" w:rsidP="007B3F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81AC6" w14:textId="77777777" w:rsidR="00B0481E" w:rsidRDefault="00B0481E" w:rsidP="00215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E8CC" w14:textId="4F7668A5" w:rsidR="00B0481E" w:rsidRPr="00B70688" w:rsidRDefault="00B0481E" w:rsidP="00B70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2835" w14:textId="77777777" w:rsidR="00043DE4" w:rsidRDefault="0004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87A9" w14:textId="77777777" w:rsidR="00870154" w:rsidRDefault="00870154" w:rsidP="00B0481E">
      <w:r>
        <w:separator/>
      </w:r>
    </w:p>
  </w:footnote>
  <w:footnote w:type="continuationSeparator" w:id="0">
    <w:p w14:paraId="2C7ED390" w14:textId="77777777" w:rsidR="00870154" w:rsidRDefault="00870154" w:rsidP="00B0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9E16" w14:textId="77777777" w:rsidR="00043DE4" w:rsidRDefault="00043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0818" w14:textId="77777777" w:rsidR="00043DE4" w:rsidRDefault="00043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2789" w14:textId="77777777" w:rsidR="00043DE4" w:rsidRDefault="00043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72F9"/>
    <w:multiLevelType w:val="hybridMultilevel"/>
    <w:tmpl w:val="395AC32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B4F5DCE"/>
    <w:multiLevelType w:val="multilevel"/>
    <w:tmpl w:val="C456A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B6101"/>
    <w:multiLevelType w:val="hybridMultilevel"/>
    <w:tmpl w:val="EFB24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023DA"/>
    <w:multiLevelType w:val="multilevel"/>
    <w:tmpl w:val="1612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C5DC1"/>
    <w:multiLevelType w:val="multilevel"/>
    <w:tmpl w:val="222A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76C7F"/>
    <w:multiLevelType w:val="hybridMultilevel"/>
    <w:tmpl w:val="3D08B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E216DF"/>
    <w:multiLevelType w:val="hybridMultilevel"/>
    <w:tmpl w:val="E5CEA9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B87411"/>
    <w:multiLevelType w:val="multilevel"/>
    <w:tmpl w:val="F874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30C56"/>
    <w:multiLevelType w:val="hybridMultilevel"/>
    <w:tmpl w:val="FA02E3F6"/>
    <w:lvl w:ilvl="0" w:tplc="C14AE73E">
      <w:start w:val="1"/>
      <w:numFmt w:val="lowerLetter"/>
      <w:lvlText w:val="(%1)"/>
      <w:lvlJc w:val="left"/>
      <w:pPr>
        <w:ind w:left="371"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90CA3"/>
    <w:multiLevelType w:val="multilevel"/>
    <w:tmpl w:val="FFE2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05082"/>
    <w:multiLevelType w:val="hybridMultilevel"/>
    <w:tmpl w:val="C854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E22CB"/>
    <w:multiLevelType w:val="hybridMultilevel"/>
    <w:tmpl w:val="FE6862A4"/>
    <w:lvl w:ilvl="0" w:tplc="C14AE73E">
      <w:start w:val="1"/>
      <w:numFmt w:val="lowerLetter"/>
      <w:lvlText w:val="(%1)"/>
      <w:lvlJc w:val="left"/>
      <w:pPr>
        <w:ind w:left="371"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41282"/>
    <w:multiLevelType w:val="multilevel"/>
    <w:tmpl w:val="75D2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D00397"/>
    <w:multiLevelType w:val="multilevel"/>
    <w:tmpl w:val="CF18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9D3262"/>
    <w:multiLevelType w:val="multilevel"/>
    <w:tmpl w:val="18E46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8A4158"/>
    <w:multiLevelType w:val="hybridMultilevel"/>
    <w:tmpl w:val="A5EAAD20"/>
    <w:lvl w:ilvl="0" w:tplc="A5A0579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7C2F68CE"/>
    <w:multiLevelType w:val="hybridMultilevel"/>
    <w:tmpl w:val="D52EFB54"/>
    <w:lvl w:ilvl="0" w:tplc="C14AE73E">
      <w:start w:val="1"/>
      <w:numFmt w:val="lowerLetter"/>
      <w:lvlText w:val="(%1)"/>
      <w:lvlJc w:val="left"/>
      <w:pPr>
        <w:ind w:left="371" w:hanging="360"/>
      </w:pPr>
      <w:rPr>
        <w:rFonts w:hint="default"/>
        <w:i/>
        <w:u w:val="single"/>
      </w:rPr>
    </w:lvl>
    <w:lvl w:ilvl="1" w:tplc="08090019">
      <w:start w:val="1"/>
      <w:numFmt w:val="lowerLetter"/>
      <w:lvlText w:val="%2."/>
      <w:lvlJc w:val="left"/>
      <w:pPr>
        <w:ind w:left="1091" w:hanging="360"/>
      </w:pPr>
    </w:lvl>
    <w:lvl w:ilvl="2" w:tplc="8458B764">
      <w:start w:val="1"/>
      <w:numFmt w:val="lowerRoman"/>
      <w:lvlText w:val="%3."/>
      <w:lvlJc w:val="right"/>
      <w:pPr>
        <w:ind w:left="1811" w:hanging="180"/>
      </w:pPr>
      <w:rPr>
        <w:b w:val="0"/>
        <w:bCs w:val="0"/>
      </w:r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7" w15:restartNumberingAfterBreak="0">
    <w:nsid w:val="7DD93B7D"/>
    <w:multiLevelType w:val="multilevel"/>
    <w:tmpl w:val="C47A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17"/>
  </w:num>
  <w:num w:numId="6">
    <w:abstractNumId w:val="12"/>
  </w:num>
  <w:num w:numId="7">
    <w:abstractNumId w:val="14"/>
  </w:num>
  <w:num w:numId="8">
    <w:abstractNumId w:val="9"/>
  </w:num>
  <w:num w:numId="9">
    <w:abstractNumId w:val="7"/>
  </w:num>
  <w:num w:numId="10">
    <w:abstractNumId w:val="3"/>
  </w:num>
  <w:num w:numId="11">
    <w:abstractNumId w:val="13"/>
  </w:num>
  <w:num w:numId="12">
    <w:abstractNumId w:val="1"/>
  </w:num>
  <w:num w:numId="13">
    <w:abstractNumId w:val="16"/>
  </w:num>
  <w:num w:numId="14">
    <w:abstractNumId w:val="15"/>
  </w:num>
  <w:num w:numId="15">
    <w:abstractNumId w:val="8"/>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CE"/>
    <w:rsid w:val="0000565B"/>
    <w:rsid w:val="00043DE4"/>
    <w:rsid w:val="00051462"/>
    <w:rsid w:val="00056717"/>
    <w:rsid w:val="000B4716"/>
    <w:rsid w:val="000B5550"/>
    <w:rsid w:val="000B626E"/>
    <w:rsid w:val="000D0A29"/>
    <w:rsid w:val="001331C8"/>
    <w:rsid w:val="001B1821"/>
    <w:rsid w:val="001B6E1A"/>
    <w:rsid w:val="001D17CE"/>
    <w:rsid w:val="00202066"/>
    <w:rsid w:val="002153DF"/>
    <w:rsid w:val="0022607D"/>
    <w:rsid w:val="00244E1C"/>
    <w:rsid w:val="00270849"/>
    <w:rsid w:val="002A1C11"/>
    <w:rsid w:val="002C391E"/>
    <w:rsid w:val="002C4AF3"/>
    <w:rsid w:val="002F0FCE"/>
    <w:rsid w:val="00340520"/>
    <w:rsid w:val="00355E6D"/>
    <w:rsid w:val="00365D64"/>
    <w:rsid w:val="0038034D"/>
    <w:rsid w:val="00394DC3"/>
    <w:rsid w:val="004034CE"/>
    <w:rsid w:val="0041079E"/>
    <w:rsid w:val="00412241"/>
    <w:rsid w:val="00447608"/>
    <w:rsid w:val="00456149"/>
    <w:rsid w:val="00462006"/>
    <w:rsid w:val="0047704B"/>
    <w:rsid w:val="00487D64"/>
    <w:rsid w:val="00493A50"/>
    <w:rsid w:val="00496DF8"/>
    <w:rsid w:val="004A74AC"/>
    <w:rsid w:val="004C6786"/>
    <w:rsid w:val="004F408A"/>
    <w:rsid w:val="00511B60"/>
    <w:rsid w:val="0052764F"/>
    <w:rsid w:val="0055184A"/>
    <w:rsid w:val="00556627"/>
    <w:rsid w:val="00557CF4"/>
    <w:rsid w:val="0056594C"/>
    <w:rsid w:val="005871C1"/>
    <w:rsid w:val="005F6802"/>
    <w:rsid w:val="0064216F"/>
    <w:rsid w:val="00644796"/>
    <w:rsid w:val="0065702F"/>
    <w:rsid w:val="00661C4C"/>
    <w:rsid w:val="006706F8"/>
    <w:rsid w:val="0067378B"/>
    <w:rsid w:val="00682930"/>
    <w:rsid w:val="0069202C"/>
    <w:rsid w:val="00695D81"/>
    <w:rsid w:val="006A12AE"/>
    <w:rsid w:val="006A48B4"/>
    <w:rsid w:val="006B581A"/>
    <w:rsid w:val="006D5C24"/>
    <w:rsid w:val="006D6BBD"/>
    <w:rsid w:val="006F4A33"/>
    <w:rsid w:val="006F7FF7"/>
    <w:rsid w:val="00732055"/>
    <w:rsid w:val="00733E66"/>
    <w:rsid w:val="00734178"/>
    <w:rsid w:val="0075687E"/>
    <w:rsid w:val="007E3E58"/>
    <w:rsid w:val="007F137C"/>
    <w:rsid w:val="007F19BC"/>
    <w:rsid w:val="00843065"/>
    <w:rsid w:val="00861335"/>
    <w:rsid w:val="00870154"/>
    <w:rsid w:val="00874C23"/>
    <w:rsid w:val="00887EE7"/>
    <w:rsid w:val="008A67F9"/>
    <w:rsid w:val="008B3784"/>
    <w:rsid w:val="008B52BC"/>
    <w:rsid w:val="0090020D"/>
    <w:rsid w:val="00913083"/>
    <w:rsid w:val="00932450"/>
    <w:rsid w:val="00942C1E"/>
    <w:rsid w:val="00962DBE"/>
    <w:rsid w:val="009C419D"/>
    <w:rsid w:val="00A35BDF"/>
    <w:rsid w:val="00A6232C"/>
    <w:rsid w:val="00A77F8D"/>
    <w:rsid w:val="00A8106C"/>
    <w:rsid w:val="00A844E5"/>
    <w:rsid w:val="00A912AD"/>
    <w:rsid w:val="00AA7D43"/>
    <w:rsid w:val="00AE6CCA"/>
    <w:rsid w:val="00B00852"/>
    <w:rsid w:val="00B0481E"/>
    <w:rsid w:val="00B22389"/>
    <w:rsid w:val="00B23152"/>
    <w:rsid w:val="00B24C05"/>
    <w:rsid w:val="00B27D3B"/>
    <w:rsid w:val="00B3132C"/>
    <w:rsid w:val="00B52D49"/>
    <w:rsid w:val="00B70688"/>
    <w:rsid w:val="00B80723"/>
    <w:rsid w:val="00BA13CE"/>
    <w:rsid w:val="00BA3439"/>
    <w:rsid w:val="00BC4E76"/>
    <w:rsid w:val="00BE3ABE"/>
    <w:rsid w:val="00BE5D5A"/>
    <w:rsid w:val="00BF5890"/>
    <w:rsid w:val="00C02ED7"/>
    <w:rsid w:val="00C375D6"/>
    <w:rsid w:val="00C81F9D"/>
    <w:rsid w:val="00C90716"/>
    <w:rsid w:val="00CE3041"/>
    <w:rsid w:val="00CF482A"/>
    <w:rsid w:val="00D010A6"/>
    <w:rsid w:val="00D2059F"/>
    <w:rsid w:val="00D31A79"/>
    <w:rsid w:val="00D44764"/>
    <w:rsid w:val="00D645E5"/>
    <w:rsid w:val="00D73DD8"/>
    <w:rsid w:val="00D76845"/>
    <w:rsid w:val="00D80E2D"/>
    <w:rsid w:val="00DB40E9"/>
    <w:rsid w:val="00DE1DCE"/>
    <w:rsid w:val="00E06CD5"/>
    <w:rsid w:val="00E14D35"/>
    <w:rsid w:val="00E51BDD"/>
    <w:rsid w:val="00E828DA"/>
    <w:rsid w:val="00E86F33"/>
    <w:rsid w:val="00E933DF"/>
    <w:rsid w:val="00ED218F"/>
    <w:rsid w:val="00F007CF"/>
    <w:rsid w:val="00F07B3B"/>
    <w:rsid w:val="00F254DE"/>
    <w:rsid w:val="00F25C53"/>
    <w:rsid w:val="00F2618C"/>
    <w:rsid w:val="00F31484"/>
    <w:rsid w:val="00F35490"/>
    <w:rsid w:val="00F57094"/>
    <w:rsid w:val="00F576E4"/>
    <w:rsid w:val="00F867BA"/>
    <w:rsid w:val="00F97985"/>
    <w:rsid w:val="00FB09C2"/>
    <w:rsid w:val="00FB3249"/>
    <w:rsid w:val="00FD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E64A"/>
  <w14:defaultImageDpi w14:val="32767"/>
  <w15:chartTrackingRefBased/>
  <w15:docId w15:val="{80A1A47B-4DA8-F84F-8C04-8F6AC83B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52"/>
    <w:pPr>
      <w:ind w:left="720"/>
      <w:contextualSpacing/>
    </w:pPr>
  </w:style>
  <w:style w:type="paragraph" w:styleId="NormalWeb">
    <w:name w:val="Normal (Web)"/>
    <w:basedOn w:val="Normal"/>
    <w:uiPriority w:val="99"/>
    <w:unhideWhenUsed/>
    <w:rsid w:val="00E14D35"/>
    <w:pPr>
      <w:spacing w:before="100" w:beforeAutospacing="1" w:after="100" w:afterAutospacing="1"/>
    </w:pPr>
    <w:rPr>
      <w:rFonts w:ascii="Times New Roman" w:eastAsia="Times New Roman" w:hAnsi="Times New Roman" w:cs="Times New Roman"/>
      <w:lang w:val="en-AU" w:eastAsia="en-GB"/>
    </w:rPr>
  </w:style>
  <w:style w:type="paragraph" w:styleId="Header">
    <w:name w:val="header"/>
    <w:basedOn w:val="Normal"/>
    <w:link w:val="HeaderChar"/>
    <w:uiPriority w:val="99"/>
    <w:unhideWhenUsed/>
    <w:rsid w:val="00B0481E"/>
    <w:pPr>
      <w:tabs>
        <w:tab w:val="center" w:pos="4680"/>
        <w:tab w:val="right" w:pos="9360"/>
      </w:tabs>
    </w:pPr>
  </w:style>
  <w:style w:type="character" w:customStyle="1" w:styleId="HeaderChar">
    <w:name w:val="Header Char"/>
    <w:basedOn w:val="DefaultParagraphFont"/>
    <w:link w:val="Header"/>
    <w:uiPriority w:val="99"/>
    <w:rsid w:val="00B0481E"/>
  </w:style>
  <w:style w:type="paragraph" w:styleId="Footer">
    <w:name w:val="footer"/>
    <w:basedOn w:val="Normal"/>
    <w:link w:val="FooterChar"/>
    <w:uiPriority w:val="99"/>
    <w:unhideWhenUsed/>
    <w:rsid w:val="00B0481E"/>
    <w:pPr>
      <w:tabs>
        <w:tab w:val="center" w:pos="4680"/>
        <w:tab w:val="right" w:pos="9360"/>
      </w:tabs>
    </w:pPr>
  </w:style>
  <w:style w:type="character" w:customStyle="1" w:styleId="FooterChar">
    <w:name w:val="Footer Char"/>
    <w:basedOn w:val="DefaultParagraphFont"/>
    <w:link w:val="Footer"/>
    <w:uiPriority w:val="99"/>
    <w:rsid w:val="00B0481E"/>
  </w:style>
  <w:style w:type="character" w:styleId="PageNumber">
    <w:name w:val="page number"/>
    <w:basedOn w:val="DefaultParagraphFont"/>
    <w:uiPriority w:val="99"/>
    <w:semiHidden/>
    <w:unhideWhenUsed/>
    <w:rsid w:val="002153DF"/>
  </w:style>
  <w:style w:type="character" w:styleId="Hyperlink">
    <w:name w:val="Hyperlink"/>
    <w:basedOn w:val="DefaultParagraphFont"/>
    <w:uiPriority w:val="99"/>
    <w:unhideWhenUsed/>
    <w:rsid w:val="00942C1E"/>
    <w:rPr>
      <w:color w:val="0563C1" w:themeColor="hyperlink"/>
      <w:u w:val="single"/>
    </w:rPr>
  </w:style>
  <w:style w:type="character" w:styleId="UnresolvedMention">
    <w:name w:val="Unresolved Mention"/>
    <w:basedOn w:val="DefaultParagraphFont"/>
    <w:uiPriority w:val="99"/>
    <w:rsid w:val="00942C1E"/>
    <w:rPr>
      <w:color w:val="605E5C"/>
      <w:shd w:val="clear" w:color="auto" w:fill="E1DFDD"/>
    </w:rPr>
  </w:style>
  <w:style w:type="table" w:styleId="TableGrid">
    <w:name w:val="Table Grid"/>
    <w:basedOn w:val="TableNormal"/>
    <w:uiPriority w:val="39"/>
    <w:rsid w:val="007F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2006"/>
    <w:pPr>
      <w:spacing w:after="240" w:line="259" w:lineRule="auto"/>
    </w:pPr>
    <w:rPr>
      <w:rFonts w:ascii="Arial" w:hAnsi="Arial" w:cs="Arial"/>
      <w:sz w:val="22"/>
      <w:szCs w:val="22"/>
      <w:lang w:val="en-AU"/>
    </w:rPr>
  </w:style>
  <w:style w:type="character" w:customStyle="1" w:styleId="BodyTextChar">
    <w:name w:val="Body Text Char"/>
    <w:basedOn w:val="DefaultParagraphFont"/>
    <w:link w:val="BodyText"/>
    <w:uiPriority w:val="1"/>
    <w:rsid w:val="00462006"/>
    <w:rPr>
      <w:rFonts w:ascii="Arial" w:hAnsi="Arial" w:cs="Arial"/>
      <w:sz w:val="22"/>
      <w:szCs w:val="22"/>
      <w:lang w:val="en-AU"/>
    </w:rPr>
  </w:style>
  <w:style w:type="character" w:styleId="FootnoteReference">
    <w:name w:val="footnote reference"/>
    <w:basedOn w:val="DefaultParagraphFont"/>
    <w:semiHidden/>
    <w:rsid w:val="00462006"/>
    <w:rPr>
      <w:rFonts w:ascii="Arial" w:hAnsi="Arial"/>
      <w:b/>
      <w:i/>
      <w:position w:val="6"/>
      <w:sz w:val="16"/>
    </w:rPr>
  </w:style>
  <w:style w:type="paragraph" w:styleId="FootnoteText">
    <w:name w:val="footnote text"/>
    <w:basedOn w:val="Normal"/>
    <w:link w:val="FootnoteTextChar"/>
    <w:semiHidden/>
    <w:rsid w:val="00462006"/>
    <w:pPr>
      <w:spacing w:after="160" w:line="259" w:lineRule="auto"/>
    </w:pPr>
    <w:rPr>
      <w:rFonts w:ascii="Arial" w:hAnsi="Arial" w:cs="Arial"/>
      <w:sz w:val="18"/>
      <w:szCs w:val="22"/>
      <w:lang w:val="en-US"/>
    </w:rPr>
  </w:style>
  <w:style w:type="character" w:customStyle="1" w:styleId="FootnoteTextChar">
    <w:name w:val="Footnote Text Char"/>
    <w:basedOn w:val="DefaultParagraphFont"/>
    <w:link w:val="FootnoteText"/>
    <w:semiHidden/>
    <w:rsid w:val="00462006"/>
    <w:rPr>
      <w:rFonts w:ascii="Arial" w:hAnsi="Arial" w:cs="Arial"/>
      <w:sz w:val="1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0234">
      <w:bodyDiv w:val="1"/>
      <w:marLeft w:val="0"/>
      <w:marRight w:val="0"/>
      <w:marTop w:val="0"/>
      <w:marBottom w:val="0"/>
      <w:divBdr>
        <w:top w:val="none" w:sz="0" w:space="0" w:color="auto"/>
        <w:left w:val="none" w:sz="0" w:space="0" w:color="auto"/>
        <w:bottom w:val="none" w:sz="0" w:space="0" w:color="auto"/>
        <w:right w:val="none" w:sz="0" w:space="0" w:color="auto"/>
      </w:divBdr>
      <w:divsChild>
        <w:div w:id="363404764">
          <w:marLeft w:val="0"/>
          <w:marRight w:val="0"/>
          <w:marTop w:val="0"/>
          <w:marBottom w:val="0"/>
          <w:divBdr>
            <w:top w:val="none" w:sz="0" w:space="0" w:color="auto"/>
            <w:left w:val="none" w:sz="0" w:space="0" w:color="auto"/>
            <w:bottom w:val="none" w:sz="0" w:space="0" w:color="auto"/>
            <w:right w:val="none" w:sz="0" w:space="0" w:color="auto"/>
          </w:divBdr>
          <w:divsChild>
            <w:div w:id="246616286">
              <w:marLeft w:val="0"/>
              <w:marRight w:val="0"/>
              <w:marTop w:val="0"/>
              <w:marBottom w:val="0"/>
              <w:divBdr>
                <w:top w:val="none" w:sz="0" w:space="0" w:color="auto"/>
                <w:left w:val="none" w:sz="0" w:space="0" w:color="auto"/>
                <w:bottom w:val="none" w:sz="0" w:space="0" w:color="auto"/>
                <w:right w:val="none" w:sz="0" w:space="0" w:color="auto"/>
              </w:divBdr>
              <w:divsChild>
                <w:div w:id="20008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3601">
      <w:bodyDiv w:val="1"/>
      <w:marLeft w:val="0"/>
      <w:marRight w:val="0"/>
      <w:marTop w:val="0"/>
      <w:marBottom w:val="0"/>
      <w:divBdr>
        <w:top w:val="none" w:sz="0" w:space="0" w:color="auto"/>
        <w:left w:val="none" w:sz="0" w:space="0" w:color="auto"/>
        <w:bottom w:val="none" w:sz="0" w:space="0" w:color="auto"/>
        <w:right w:val="none" w:sz="0" w:space="0" w:color="auto"/>
      </w:divBdr>
      <w:divsChild>
        <w:div w:id="1934895097">
          <w:marLeft w:val="0"/>
          <w:marRight w:val="0"/>
          <w:marTop w:val="0"/>
          <w:marBottom w:val="0"/>
          <w:divBdr>
            <w:top w:val="none" w:sz="0" w:space="0" w:color="auto"/>
            <w:left w:val="none" w:sz="0" w:space="0" w:color="auto"/>
            <w:bottom w:val="none" w:sz="0" w:space="0" w:color="auto"/>
            <w:right w:val="none" w:sz="0" w:space="0" w:color="auto"/>
          </w:divBdr>
          <w:divsChild>
            <w:div w:id="1793010197">
              <w:marLeft w:val="0"/>
              <w:marRight w:val="0"/>
              <w:marTop w:val="0"/>
              <w:marBottom w:val="0"/>
              <w:divBdr>
                <w:top w:val="none" w:sz="0" w:space="0" w:color="auto"/>
                <w:left w:val="none" w:sz="0" w:space="0" w:color="auto"/>
                <w:bottom w:val="none" w:sz="0" w:space="0" w:color="auto"/>
                <w:right w:val="none" w:sz="0" w:space="0" w:color="auto"/>
              </w:divBdr>
              <w:divsChild>
                <w:div w:id="36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18830">
          <w:marLeft w:val="0"/>
          <w:marRight w:val="0"/>
          <w:marTop w:val="0"/>
          <w:marBottom w:val="0"/>
          <w:divBdr>
            <w:top w:val="none" w:sz="0" w:space="0" w:color="auto"/>
            <w:left w:val="none" w:sz="0" w:space="0" w:color="auto"/>
            <w:bottom w:val="none" w:sz="0" w:space="0" w:color="auto"/>
            <w:right w:val="none" w:sz="0" w:space="0" w:color="auto"/>
          </w:divBdr>
          <w:divsChild>
            <w:div w:id="85656643">
              <w:marLeft w:val="0"/>
              <w:marRight w:val="0"/>
              <w:marTop w:val="0"/>
              <w:marBottom w:val="0"/>
              <w:divBdr>
                <w:top w:val="none" w:sz="0" w:space="0" w:color="auto"/>
                <w:left w:val="none" w:sz="0" w:space="0" w:color="auto"/>
                <w:bottom w:val="none" w:sz="0" w:space="0" w:color="auto"/>
                <w:right w:val="none" w:sz="0" w:space="0" w:color="auto"/>
              </w:divBdr>
              <w:divsChild>
                <w:div w:id="1298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7806">
      <w:bodyDiv w:val="1"/>
      <w:marLeft w:val="0"/>
      <w:marRight w:val="0"/>
      <w:marTop w:val="0"/>
      <w:marBottom w:val="0"/>
      <w:divBdr>
        <w:top w:val="none" w:sz="0" w:space="0" w:color="auto"/>
        <w:left w:val="none" w:sz="0" w:space="0" w:color="auto"/>
        <w:bottom w:val="none" w:sz="0" w:space="0" w:color="auto"/>
        <w:right w:val="none" w:sz="0" w:space="0" w:color="auto"/>
      </w:divBdr>
      <w:divsChild>
        <w:div w:id="1568302522">
          <w:marLeft w:val="0"/>
          <w:marRight w:val="0"/>
          <w:marTop w:val="0"/>
          <w:marBottom w:val="0"/>
          <w:divBdr>
            <w:top w:val="none" w:sz="0" w:space="0" w:color="auto"/>
            <w:left w:val="none" w:sz="0" w:space="0" w:color="auto"/>
            <w:bottom w:val="none" w:sz="0" w:space="0" w:color="auto"/>
            <w:right w:val="none" w:sz="0" w:space="0" w:color="auto"/>
          </w:divBdr>
          <w:divsChild>
            <w:div w:id="679891839">
              <w:marLeft w:val="0"/>
              <w:marRight w:val="0"/>
              <w:marTop w:val="0"/>
              <w:marBottom w:val="0"/>
              <w:divBdr>
                <w:top w:val="none" w:sz="0" w:space="0" w:color="auto"/>
                <w:left w:val="none" w:sz="0" w:space="0" w:color="auto"/>
                <w:bottom w:val="none" w:sz="0" w:space="0" w:color="auto"/>
                <w:right w:val="none" w:sz="0" w:space="0" w:color="auto"/>
              </w:divBdr>
              <w:divsChild>
                <w:div w:id="11523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2139">
      <w:bodyDiv w:val="1"/>
      <w:marLeft w:val="0"/>
      <w:marRight w:val="0"/>
      <w:marTop w:val="0"/>
      <w:marBottom w:val="0"/>
      <w:divBdr>
        <w:top w:val="none" w:sz="0" w:space="0" w:color="auto"/>
        <w:left w:val="none" w:sz="0" w:space="0" w:color="auto"/>
        <w:bottom w:val="none" w:sz="0" w:space="0" w:color="auto"/>
        <w:right w:val="none" w:sz="0" w:space="0" w:color="auto"/>
      </w:divBdr>
      <w:divsChild>
        <w:div w:id="499467238">
          <w:marLeft w:val="0"/>
          <w:marRight w:val="0"/>
          <w:marTop w:val="0"/>
          <w:marBottom w:val="0"/>
          <w:divBdr>
            <w:top w:val="none" w:sz="0" w:space="0" w:color="auto"/>
            <w:left w:val="none" w:sz="0" w:space="0" w:color="auto"/>
            <w:bottom w:val="none" w:sz="0" w:space="0" w:color="auto"/>
            <w:right w:val="none" w:sz="0" w:space="0" w:color="auto"/>
          </w:divBdr>
          <w:divsChild>
            <w:div w:id="1956399053">
              <w:marLeft w:val="0"/>
              <w:marRight w:val="0"/>
              <w:marTop w:val="0"/>
              <w:marBottom w:val="0"/>
              <w:divBdr>
                <w:top w:val="none" w:sz="0" w:space="0" w:color="auto"/>
                <w:left w:val="none" w:sz="0" w:space="0" w:color="auto"/>
                <w:bottom w:val="none" w:sz="0" w:space="0" w:color="auto"/>
                <w:right w:val="none" w:sz="0" w:space="0" w:color="auto"/>
              </w:divBdr>
              <w:divsChild>
                <w:div w:id="816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14">
      <w:bodyDiv w:val="1"/>
      <w:marLeft w:val="0"/>
      <w:marRight w:val="0"/>
      <w:marTop w:val="0"/>
      <w:marBottom w:val="0"/>
      <w:divBdr>
        <w:top w:val="none" w:sz="0" w:space="0" w:color="auto"/>
        <w:left w:val="none" w:sz="0" w:space="0" w:color="auto"/>
        <w:bottom w:val="none" w:sz="0" w:space="0" w:color="auto"/>
        <w:right w:val="none" w:sz="0" w:space="0" w:color="auto"/>
      </w:divBdr>
      <w:divsChild>
        <w:div w:id="237059683">
          <w:marLeft w:val="0"/>
          <w:marRight w:val="0"/>
          <w:marTop w:val="0"/>
          <w:marBottom w:val="0"/>
          <w:divBdr>
            <w:top w:val="none" w:sz="0" w:space="0" w:color="auto"/>
            <w:left w:val="none" w:sz="0" w:space="0" w:color="auto"/>
            <w:bottom w:val="none" w:sz="0" w:space="0" w:color="auto"/>
            <w:right w:val="none" w:sz="0" w:space="0" w:color="auto"/>
          </w:divBdr>
          <w:divsChild>
            <w:div w:id="529489947">
              <w:marLeft w:val="0"/>
              <w:marRight w:val="0"/>
              <w:marTop w:val="0"/>
              <w:marBottom w:val="0"/>
              <w:divBdr>
                <w:top w:val="none" w:sz="0" w:space="0" w:color="auto"/>
                <w:left w:val="none" w:sz="0" w:space="0" w:color="auto"/>
                <w:bottom w:val="none" w:sz="0" w:space="0" w:color="auto"/>
                <w:right w:val="none" w:sz="0" w:space="0" w:color="auto"/>
              </w:divBdr>
              <w:divsChild>
                <w:div w:id="5353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3121">
      <w:bodyDiv w:val="1"/>
      <w:marLeft w:val="0"/>
      <w:marRight w:val="0"/>
      <w:marTop w:val="0"/>
      <w:marBottom w:val="0"/>
      <w:divBdr>
        <w:top w:val="none" w:sz="0" w:space="0" w:color="auto"/>
        <w:left w:val="none" w:sz="0" w:space="0" w:color="auto"/>
        <w:bottom w:val="none" w:sz="0" w:space="0" w:color="auto"/>
        <w:right w:val="none" w:sz="0" w:space="0" w:color="auto"/>
      </w:divBdr>
      <w:divsChild>
        <w:div w:id="1399667168">
          <w:marLeft w:val="0"/>
          <w:marRight w:val="0"/>
          <w:marTop w:val="0"/>
          <w:marBottom w:val="0"/>
          <w:divBdr>
            <w:top w:val="none" w:sz="0" w:space="0" w:color="auto"/>
            <w:left w:val="none" w:sz="0" w:space="0" w:color="auto"/>
            <w:bottom w:val="none" w:sz="0" w:space="0" w:color="auto"/>
            <w:right w:val="none" w:sz="0" w:space="0" w:color="auto"/>
          </w:divBdr>
          <w:divsChild>
            <w:div w:id="525337045">
              <w:marLeft w:val="0"/>
              <w:marRight w:val="0"/>
              <w:marTop w:val="0"/>
              <w:marBottom w:val="0"/>
              <w:divBdr>
                <w:top w:val="none" w:sz="0" w:space="0" w:color="auto"/>
                <w:left w:val="none" w:sz="0" w:space="0" w:color="auto"/>
                <w:bottom w:val="none" w:sz="0" w:space="0" w:color="auto"/>
                <w:right w:val="none" w:sz="0" w:space="0" w:color="auto"/>
              </w:divBdr>
              <w:divsChild>
                <w:div w:id="9645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2796">
      <w:bodyDiv w:val="1"/>
      <w:marLeft w:val="0"/>
      <w:marRight w:val="0"/>
      <w:marTop w:val="0"/>
      <w:marBottom w:val="0"/>
      <w:divBdr>
        <w:top w:val="none" w:sz="0" w:space="0" w:color="auto"/>
        <w:left w:val="none" w:sz="0" w:space="0" w:color="auto"/>
        <w:bottom w:val="none" w:sz="0" w:space="0" w:color="auto"/>
        <w:right w:val="none" w:sz="0" w:space="0" w:color="auto"/>
      </w:divBdr>
      <w:divsChild>
        <w:div w:id="114297183">
          <w:marLeft w:val="0"/>
          <w:marRight w:val="0"/>
          <w:marTop w:val="0"/>
          <w:marBottom w:val="0"/>
          <w:divBdr>
            <w:top w:val="none" w:sz="0" w:space="0" w:color="auto"/>
            <w:left w:val="none" w:sz="0" w:space="0" w:color="auto"/>
            <w:bottom w:val="none" w:sz="0" w:space="0" w:color="auto"/>
            <w:right w:val="none" w:sz="0" w:space="0" w:color="auto"/>
          </w:divBdr>
          <w:divsChild>
            <w:div w:id="1607733750">
              <w:marLeft w:val="0"/>
              <w:marRight w:val="0"/>
              <w:marTop w:val="0"/>
              <w:marBottom w:val="0"/>
              <w:divBdr>
                <w:top w:val="none" w:sz="0" w:space="0" w:color="auto"/>
                <w:left w:val="none" w:sz="0" w:space="0" w:color="auto"/>
                <w:bottom w:val="none" w:sz="0" w:space="0" w:color="auto"/>
                <w:right w:val="none" w:sz="0" w:space="0" w:color="auto"/>
              </w:divBdr>
              <w:divsChild>
                <w:div w:id="906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9484">
      <w:bodyDiv w:val="1"/>
      <w:marLeft w:val="0"/>
      <w:marRight w:val="0"/>
      <w:marTop w:val="0"/>
      <w:marBottom w:val="0"/>
      <w:divBdr>
        <w:top w:val="none" w:sz="0" w:space="0" w:color="auto"/>
        <w:left w:val="none" w:sz="0" w:space="0" w:color="auto"/>
        <w:bottom w:val="none" w:sz="0" w:space="0" w:color="auto"/>
        <w:right w:val="none" w:sz="0" w:space="0" w:color="auto"/>
      </w:divBdr>
      <w:divsChild>
        <w:div w:id="450243223">
          <w:marLeft w:val="0"/>
          <w:marRight w:val="0"/>
          <w:marTop w:val="0"/>
          <w:marBottom w:val="0"/>
          <w:divBdr>
            <w:top w:val="none" w:sz="0" w:space="0" w:color="auto"/>
            <w:left w:val="none" w:sz="0" w:space="0" w:color="auto"/>
            <w:bottom w:val="none" w:sz="0" w:space="0" w:color="auto"/>
            <w:right w:val="none" w:sz="0" w:space="0" w:color="auto"/>
          </w:divBdr>
          <w:divsChild>
            <w:div w:id="1353460373">
              <w:marLeft w:val="0"/>
              <w:marRight w:val="0"/>
              <w:marTop w:val="0"/>
              <w:marBottom w:val="0"/>
              <w:divBdr>
                <w:top w:val="none" w:sz="0" w:space="0" w:color="auto"/>
                <w:left w:val="none" w:sz="0" w:space="0" w:color="auto"/>
                <w:bottom w:val="none" w:sz="0" w:space="0" w:color="auto"/>
                <w:right w:val="none" w:sz="0" w:space="0" w:color="auto"/>
              </w:divBdr>
              <w:divsChild>
                <w:div w:id="3540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mitteefornorthsydne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Hancox</dc:creator>
  <cp:keywords/>
  <dc:description/>
  <cp:lastModifiedBy>Jeremy Dawkins</cp:lastModifiedBy>
  <cp:revision>2</cp:revision>
  <dcterms:created xsi:type="dcterms:W3CDTF">2021-06-19T02:48:00Z</dcterms:created>
  <dcterms:modified xsi:type="dcterms:W3CDTF">2021-06-19T02:48:00Z</dcterms:modified>
</cp:coreProperties>
</file>